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DF" w:rsidRDefault="00896FF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УТВЕРЖДАЮ:</w:t>
      </w:r>
    </w:p>
    <w:p w:rsidR="009838DF" w:rsidRDefault="00896FF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Директор департамента </w:t>
      </w:r>
    </w:p>
    <w:p w:rsidR="009838DF" w:rsidRDefault="00896FF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строительства Брянской области </w:t>
      </w:r>
    </w:p>
    <w:p w:rsidR="009838DF" w:rsidRDefault="009838DF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838DF" w:rsidRDefault="00896FF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____________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  Е.Н.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Захаренко</w:t>
      </w:r>
    </w:p>
    <w:p w:rsidR="009838DF" w:rsidRDefault="009838DF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838DF" w:rsidRDefault="00896FF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«____» _________ 20___г.</w:t>
      </w:r>
    </w:p>
    <w:p w:rsidR="009838DF" w:rsidRDefault="009838DF">
      <w:pPr>
        <w:rPr>
          <w:rFonts w:eastAsia="Times New Roman" w:cs="Times New Roman"/>
          <w:sz w:val="28"/>
          <w:szCs w:val="28"/>
        </w:rPr>
      </w:pPr>
    </w:p>
    <w:p w:rsidR="009838DF" w:rsidRDefault="009838DF">
      <w:pPr>
        <w:rPr>
          <w:rFonts w:eastAsia="Times New Roman" w:cs="Times New Roman"/>
          <w:sz w:val="28"/>
          <w:szCs w:val="28"/>
        </w:rPr>
      </w:pPr>
    </w:p>
    <w:p w:rsidR="009838DF" w:rsidRDefault="00896FF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ДОЛЖНОСТНОЙ РЕГЛАМЕНТ</w:t>
      </w:r>
    </w:p>
    <w:p w:rsidR="009838DF" w:rsidRDefault="00896FF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государственного гражданского служащего, замещающего </w:t>
      </w:r>
    </w:p>
    <w:p w:rsidR="009838DF" w:rsidRDefault="00896FF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должность государственной гражданской службы Брянской области</w:t>
      </w:r>
    </w:p>
    <w:p w:rsidR="009838DF" w:rsidRDefault="00896FF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главного консультанта отдела развития строительного комплекса  </w:t>
      </w:r>
    </w:p>
    <w:p w:rsidR="009838DF" w:rsidRDefault="00896FF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департамента строительства Брянской области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9838DF" w:rsidRDefault="009838D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Общие положения</w:t>
      </w:r>
    </w:p>
    <w:p w:rsidR="009838DF" w:rsidRDefault="009838DF" w:rsidP="001330A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Наименование структурного подразделения департамента строительства Брянской области: отдел развития строительного комплекса.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2. Наименование должности государственной гражданской службы Брянской области (далее – должность гражданской службы):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главный консультант.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Группа: ведущая.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Категория: специалисты.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3. Область и вид профессиональной служебной деятельности государственного гражданского служащего Брянской области (далее – гражданский служащий).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Область профессиональной служебной деятельности гражданского служащего: Регулирование жилищно-коммунального хозяйства и строительства.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9838DF" w:rsidRDefault="00896FF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4. Назначение на должность гражданской службы и освобождение                          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5. Непосредственный руководитель: начальник отдела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 xml:space="preserve">развития строительного комплекса департамента, либо должностное лицо, исполняющее его обязанности. 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 нет.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7. Исполнение должностных обязанностей в период временного отсутствия гражданского служащего или в случае, когда должность гражданской службы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вакантна, осуществляет гражданский служащий, на которого приказом департамента возложено исполнение обязанностей по должности гражданской службы главного консультанта отдела развития строительного комплекса.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8. На гражданского служащего в случае служебной необходимости и с его согласия может быть возложено исполнение должностных обязанностей по должности гражданской службы начальника отдела развития строительного комплекса департамента строительства Брянской области.</w:t>
      </w:r>
    </w:p>
    <w:p w:rsidR="009838DF" w:rsidRDefault="009838D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9. Для замещения должности гражданской службы главного консультанта отдела развития строительного комплекса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(в соответствии с категорией и группой).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0.1. Квалификационные требования к уровню профессионального образования: наличие высшего образования.</w:t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10.2. Квалификационные требования к стажу государственной гражданской службы или работы по специальности, направлению подготовки: без предъявления требований к стажу.</w:t>
      </w:r>
    </w:p>
    <w:p w:rsidR="009838DF" w:rsidRDefault="00896FF1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 наличие высшего образования по укрупненной группе специальностей, направлений подготовки «Техника и технологии строительства», «Архитект</w:t>
      </w:r>
      <w:r w:rsidR="00A011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ура», «Экономика и управление»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специальностям и направлениям подготовки, входящим в указанные укрупненные группы специальностей, направлений подготовки.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9838DF" w:rsidRDefault="00896F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12.1. Базовые знания:</w:t>
      </w:r>
    </w:p>
    <w:p w:rsidR="009838DF" w:rsidRDefault="00896F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государственного языка Российской Федераций (русского языка);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основ: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Конституции Российской Федерации;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Устава Брянской области;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противодействии коррупции в Российской Федерации и Брянской области;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lastRenderedPageBreak/>
        <w:t>организации публичной власти в субъектах Российской Федерации.</w:t>
      </w:r>
    </w:p>
    <w:p w:rsidR="009838DF" w:rsidRDefault="00896FF1">
      <w:pPr>
        <w:widowControl w:val="0"/>
        <w:tabs>
          <w:tab w:val="left" w:pos="1419"/>
        </w:tabs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12.2. Базовые умения: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мыслить системно (стратегически);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планировать, рационально использовать служебное время и достигать результата;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коммуникативные умения;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управлять изменениями.</w:t>
      </w:r>
    </w:p>
    <w:p w:rsidR="009838DF" w:rsidRDefault="00896FF1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12.3. Базовые знания и умения в области информационно-коммуникационных технологий:</w:t>
      </w:r>
    </w:p>
    <w:p w:rsidR="009838DF" w:rsidRDefault="00896FF1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 информационной безопасности и защиты информации;</w:t>
      </w:r>
    </w:p>
    <w:p w:rsidR="009838DF" w:rsidRDefault="00896FF1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 персональных данных;</w:t>
      </w:r>
    </w:p>
    <w:p w:rsidR="009838DF" w:rsidRDefault="00896FF1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общих принципов функционирования системы электронного документооборота;</w:t>
      </w:r>
    </w:p>
    <w:p w:rsidR="009838DF" w:rsidRDefault="00896FF1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об электронной подписи;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27 декабря 2002 года № 184−ФЗ «О техническом регулировании»;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7 декабря 2011 года № 416-ФЗ «О водоснабжении и водоотведении»;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13 сентября 2010 года № 716 «Об утверждении Правил формирования и реализации федеральной адресной инвестиционной программы»;  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5 марта                  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9838DF" w:rsidRDefault="00896FF1">
      <w:pPr>
        <w:suppressAutoHyphens/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сентября                  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Постановление Правительства Российской Федерации от 16 февраля 2008 года № 87 «О составе разделов проектной документации и требованиях к их содержанию»; 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12 ноября 2016 года № 1159 «О критериях экономической эффективности проектной документации»;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декабря 2016 года № 1452 «О мониторинге цен строительных ресурсов»;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Приказ Министерства регионального развития Российской Федерации            от 28 мая 2010 года № 260 «Об утверждении Справочников базовых цен                            на проектные работы в строительстве»; 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Приказ Минэкономразвития России от 02 октября 2013 года № 567                   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Закон Брянской области от 15 марта 2007 года № 28-З «О градостроительной деятельности в Брянской области»;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Указ Губернатора Брянской области от 17 августа 2017 года № 139                     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области»;</w:t>
      </w:r>
    </w:p>
    <w:p w:rsidR="009838DF" w:rsidRDefault="00896FF1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ab/>
        <w:t>другие законодательные и иные нормативные правовые акты в сфере строительства, необходимые для исполнения должностных обязанностей.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9838DF" w:rsidRDefault="00896FF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основные направления и приоритеты государственной политики в области строительства;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нормативно-техническая и проектная документация.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12.6. Профессиональные умения, которыми должен обладать гражданский служащий: 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прогнозными данными социально-экономического развития строительной отрасли;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систематизация сведений об объектах капитального строительства;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и разработка проектной, распорядительной документации в сфере строительства, градостроительства;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контроль наличия необходимых согласований, комплектности и достаточности объема технической информации в представленной проектной, рабочей, организационно-технологической</w:t>
      </w:r>
      <w:r w:rsidR="00CB64BD">
        <w:rPr>
          <w:rFonts w:ascii="Times New Roman" w:hAnsi="Times New Roman" w:cs="Times New Roman"/>
          <w:sz w:val="28"/>
          <w:szCs w:val="28"/>
        </w:rPr>
        <w:t xml:space="preserve"> и другой документации в сфере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использование государственных информационных систем обеспечения градостроительной деятельности.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12.7.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знания: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нормы права, нормативного правового акта, правоотношений и их признаки;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проекта нормативного правового акта, инструменты и этапы его разработки;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задачи, сроки, ресурсы и инструменты государственной политики;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понятие, процедура рассмотрения обращений граждан.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умения:</w:t>
      </w:r>
    </w:p>
    <w:p w:rsidR="009838DF" w:rsidRDefault="00896F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официальных отзывов на проекты нормативных правовых актов;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методических рекомендаций, разъяснений;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аналитических, информационных и других материалов;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bookmarkStart w:id="0" w:name="_GoBack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организация и проведение мониторинга применения законодательства.</w:t>
      </w:r>
      <w:bookmarkEnd w:id="0"/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Должностные обязанности,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права и ответственность гражданского служащего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13. Основные служебные права и обязанности гражданского служащего,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закона от 27 июля 2004 года № 79-ФЗ «О государственной гражданской службе Российской Федерации».</w:t>
      </w:r>
    </w:p>
    <w:p w:rsidR="009838DF" w:rsidRDefault="00896F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14. На гражданского служащего, замещающего должность главного консультанта отдела развития строительного комплекса, возлагаются следующие обязанности: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контроль за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9838DF" w:rsidRDefault="00896FF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 контроль за соблюдением сроков сбора исходных данных для проектирования объектов;</w:t>
      </w:r>
    </w:p>
    <w:p w:rsidR="009838DF" w:rsidRDefault="00896FF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 контроль за соблюдением сроков разработки проектной документации по объектам;</w:t>
      </w:r>
    </w:p>
    <w:p w:rsidR="009838DF" w:rsidRDefault="00896FF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- контроль за соблюдением графиков строительства и графиков финансирования объектов;  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 реализацией мероприятий, предусмотренных инфраструктурными проектами и соблюдением сроков выполнения этапов мероприятий по реализации инфраструктурных проектов;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подготовка информации по вопросам капитального строительства объектов области и участию департамента в реализации федеральных и областных программ в рамках компетенции отдела;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взаимодействие с заказчиками, строительными, проектными, организациями и предприятиями строительной индустрии по вопросам производства работ, качества используемых строительных материалов, срокам сдачи объектов в эксплуатацию;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участие в подготовке и проведении совещаний по вопросам департамента строительства Брянской области в рамках компетенции отдела;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подготовка проектов писем, связанных с основными функциями и задачами отдела развития строительного комплекса департамента;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подготовка предложений руководству по основным направлениям работы отдела;</w:t>
      </w:r>
    </w:p>
    <w:p w:rsidR="009838DF" w:rsidRDefault="00896FF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поручения непосредственного руководителя отдела;</w:t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согласовании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проектов постановлений и распоряжений, связанных с функциями отдела развития строительного комплекса;</w:t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осуществлять разработку краткосрочных и долгосрочных прогнозов социально-экономического развития области в части строительства бюджетных объектов;</w:t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осуществлять подготовку отчетности для облас</w:t>
      </w:r>
      <w:r w:rsidR="00CB64B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тных и федеральных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органов законодательной и исполнительной власти, ведомственных структур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по направлению деятельности отдела развития строительного комплекса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подготовка начальнику отдела, первому заместителю директора, директору оперативную информацию по вопросам, входящим в компетенцию отдела;</w:t>
      </w:r>
    </w:p>
    <w:p w:rsidR="009838DF" w:rsidRDefault="00896FF1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строительства;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вести работу по анализу и обобщению результатов рассмотрения просьб, обращений по вопросам, относящимся к компетенции отдела.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838DF" w:rsidRDefault="00896F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16.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17. 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18. 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</w:t>
      </w:r>
      <w:r w:rsidR="00CB64B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него служебных обязанностей.</w:t>
      </w:r>
    </w:p>
    <w:p w:rsidR="009838DF" w:rsidRDefault="009838DF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IV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9838DF" w:rsidRDefault="009838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9838DF" w:rsidRDefault="009142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планирования своей деятельности.</w:t>
      </w:r>
    </w:p>
    <w:p w:rsidR="009838DF" w:rsidRDefault="00896FF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E7709D" w:rsidRDefault="00E7709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7709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планирования своей деятельности.</w:t>
      </w:r>
    </w:p>
    <w:p w:rsidR="00E7709D" w:rsidRPr="00A011AB" w:rsidRDefault="00E770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9838DF" w:rsidRDefault="009838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вопросам: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компетенции отдела.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компетенции отдела.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и сроки принятия решений согласно административным регламентам государственных органов).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 w:rsidP="009142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9838DF" w:rsidRDefault="009838DF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организациям в соответствии с административным регламентом</w:t>
      </w:r>
    </w:p>
    <w:p w:rsidR="009838DF" w:rsidRDefault="009838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26. Перечень государственных услуг: государственные услуги не оказываются. 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Х. Показатели эффективности и результативности</w:t>
      </w: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9838DF" w:rsidRDefault="009838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838DF" w:rsidRDefault="00896FF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9838DF" w:rsidRDefault="00896FF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</w:p>
    <w:p w:rsidR="009838DF" w:rsidRDefault="009838DF">
      <w:pPr>
        <w:rPr>
          <w:rFonts w:ascii="Times New Roman" w:hAnsi="Times New Roman" w:cs="Times New Roman"/>
          <w:sz w:val="28"/>
          <w:szCs w:val="28"/>
        </w:rPr>
      </w:pPr>
    </w:p>
    <w:p w:rsidR="009838DF" w:rsidRDefault="00896FF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Лист ознакомления:</w:t>
      </w:r>
    </w:p>
    <w:p w:rsidR="009838DF" w:rsidRDefault="009838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896" w:type="dxa"/>
        <w:tblInd w:w="-2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98"/>
        <w:gridCol w:w="2445"/>
        <w:gridCol w:w="2204"/>
        <w:gridCol w:w="2296"/>
      </w:tblGrid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89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9838DF" w:rsidRDefault="0089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89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8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роспись в ознакомлении с должностным регламентом </w:t>
            </w:r>
          </w:p>
          <w:p w:rsidR="009838DF" w:rsidRDefault="008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получении </w:t>
            </w:r>
          </w:p>
          <w:p w:rsidR="009838DF" w:rsidRDefault="008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копии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89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89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F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8DF" w:rsidRDefault="00983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8DF" w:rsidRDefault="009838DF">
      <w:pPr>
        <w:suppressAutoHyphens/>
        <w:spacing w:after="0" w:line="240" w:lineRule="auto"/>
      </w:pPr>
    </w:p>
    <w:sectPr w:rsidR="009838DF">
      <w:pgSz w:w="11906" w:h="16838"/>
      <w:pgMar w:top="1134" w:right="424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DF"/>
    <w:rsid w:val="001330A7"/>
    <w:rsid w:val="001F374B"/>
    <w:rsid w:val="0082239B"/>
    <w:rsid w:val="00896FF1"/>
    <w:rsid w:val="009142D4"/>
    <w:rsid w:val="009838DF"/>
    <w:rsid w:val="00A011AB"/>
    <w:rsid w:val="00B561B4"/>
    <w:rsid w:val="00BF4585"/>
    <w:rsid w:val="00CB64BD"/>
    <w:rsid w:val="00E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53A"/>
  <w15:docId w15:val="{04FC7DFB-9499-415F-A4D2-3FA523A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3032"/>
  </w:style>
  <w:style w:type="character" w:customStyle="1" w:styleId="a4">
    <w:name w:val="Нижний колонтитул Знак"/>
    <w:basedOn w:val="a0"/>
    <w:uiPriority w:val="99"/>
    <w:qFormat/>
    <w:rsid w:val="00413032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7E396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413032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Balloon Text"/>
    <w:basedOn w:val="a"/>
    <w:uiPriority w:val="99"/>
    <w:semiHidden/>
    <w:unhideWhenUsed/>
    <w:qFormat/>
    <w:rsid w:val="007E39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Kadry-Jenya</cp:lastModifiedBy>
  <cp:revision>8</cp:revision>
  <cp:lastPrinted>2023-09-18T14:26:00Z</cp:lastPrinted>
  <dcterms:created xsi:type="dcterms:W3CDTF">2023-11-01T06:54:00Z</dcterms:created>
  <dcterms:modified xsi:type="dcterms:W3CDTF">2023-11-07T14:21:00Z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