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74" w:rsidRPr="00E93C5B" w:rsidRDefault="006D1174" w:rsidP="006D1174">
      <w:pPr>
        <w:pStyle w:val="a3"/>
        <w:ind w:firstLine="709"/>
        <w:rPr>
          <w:b w:val="0"/>
          <w:bCs w:val="0"/>
          <w:color w:val="000000"/>
          <w:szCs w:val="28"/>
        </w:rPr>
      </w:pPr>
      <w:r w:rsidRPr="00E93C5B">
        <w:rPr>
          <w:b w:val="0"/>
          <w:bCs w:val="0"/>
          <w:color w:val="000000"/>
          <w:szCs w:val="28"/>
        </w:rPr>
        <w:t>ПРАВИТЕЛЬСТВО БРЯНСКОЙ ОБЛАСТИ</w:t>
      </w:r>
    </w:p>
    <w:p w:rsidR="006D1174" w:rsidRPr="00E93C5B" w:rsidRDefault="006D1174" w:rsidP="006D1174">
      <w:pPr>
        <w:pStyle w:val="a3"/>
        <w:ind w:firstLine="709"/>
        <w:rPr>
          <w:b w:val="0"/>
          <w:bCs w:val="0"/>
          <w:color w:val="000000"/>
          <w:szCs w:val="28"/>
        </w:rPr>
      </w:pPr>
    </w:p>
    <w:p w:rsidR="006D1174" w:rsidRPr="00E93C5B" w:rsidRDefault="006D1174" w:rsidP="006D1174">
      <w:pPr>
        <w:pStyle w:val="a3"/>
        <w:ind w:firstLine="709"/>
        <w:rPr>
          <w:b w:val="0"/>
          <w:color w:val="000000"/>
          <w:szCs w:val="28"/>
        </w:rPr>
      </w:pPr>
      <w:r w:rsidRPr="00E93C5B">
        <w:rPr>
          <w:b w:val="0"/>
          <w:bCs w:val="0"/>
          <w:color w:val="000000"/>
          <w:szCs w:val="28"/>
        </w:rPr>
        <w:t>ПОСТАНОВЛЕНИЕ</w:t>
      </w:r>
    </w:p>
    <w:p w:rsidR="006D1174" w:rsidRPr="00E93C5B" w:rsidRDefault="006D1174" w:rsidP="006D1174">
      <w:pPr>
        <w:pStyle w:val="a3"/>
        <w:ind w:firstLine="709"/>
        <w:rPr>
          <w:b w:val="0"/>
          <w:bCs w:val="0"/>
          <w:color w:val="000000"/>
          <w:szCs w:val="28"/>
        </w:rPr>
      </w:pPr>
    </w:p>
    <w:p w:rsidR="006D1174" w:rsidRPr="00E93C5B" w:rsidRDefault="006D1174" w:rsidP="006D1174">
      <w:pPr>
        <w:pStyle w:val="a3"/>
        <w:jc w:val="both"/>
        <w:rPr>
          <w:b w:val="0"/>
          <w:bCs w:val="0"/>
          <w:color w:val="000000"/>
          <w:szCs w:val="28"/>
        </w:rPr>
      </w:pPr>
      <w:r w:rsidRPr="00E93C5B">
        <w:rPr>
          <w:b w:val="0"/>
          <w:bCs w:val="0"/>
          <w:color w:val="000000"/>
          <w:szCs w:val="28"/>
        </w:rPr>
        <w:t>от _________</w:t>
      </w:r>
      <w:r w:rsidR="00047907">
        <w:rPr>
          <w:b w:val="0"/>
          <w:bCs w:val="0"/>
          <w:color w:val="000000"/>
          <w:szCs w:val="28"/>
          <w:lang w:val="ru-RU"/>
        </w:rPr>
        <w:t>__</w:t>
      </w:r>
      <w:r w:rsidRPr="00E93C5B">
        <w:rPr>
          <w:b w:val="0"/>
          <w:bCs w:val="0"/>
          <w:color w:val="000000"/>
          <w:szCs w:val="28"/>
        </w:rPr>
        <w:t xml:space="preserve">_  № </w:t>
      </w:r>
      <w:r w:rsidR="00517890">
        <w:rPr>
          <w:b w:val="0"/>
          <w:bCs w:val="0"/>
          <w:color w:val="000000"/>
          <w:szCs w:val="28"/>
          <w:lang w:val="ru-RU"/>
        </w:rPr>
        <w:t>______</w:t>
      </w:r>
      <w:r w:rsidRPr="00E93C5B">
        <w:rPr>
          <w:b w:val="0"/>
          <w:bCs w:val="0"/>
          <w:color w:val="000000"/>
          <w:szCs w:val="28"/>
        </w:rPr>
        <w:t xml:space="preserve"> </w:t>
      </w:r>
    </w:p>
    <w:p w:rsidR="006D1174" w:rsidRPr="00E93C5B" w:rsidRDefault="006D1174" w:rsidP="006D1174">
      <w:pPr>
        <w:pStyle w:val="a3"/>
        <w:jc w:val="both"/>
        <w:rPr>
          <w:b w:val="0"/>
          <w:bCs w:val="0"/>
          <w:color w:val="000000"/>
          <w:szCs w:val="28"/>
        </w:rPr>
      </w:pPr>
      <w:r w:rsidRPr="00E93C5B">
        <w:rPr>
          <w:b w:val="0"/>
          <w:bCs w:val="0"/>
          <w:color w:val="000000"/>
          <w:szCs w:val="28"/>
        </w:rPr>
        <w:t>г. Брянск</w:t>
      </w:r>
    </w:p>
    <w:p w:rsidR="006D1174" w:rsidRPr="00E93C5B" w:rsidRDefault="006D1174" w:rsidP="006D1174">
      <w:pPr>
        <w:pStyle w:val="a3"/>
        <w:ind w:firstLine="709"/>
        <w:jc w:val="both"/>
        <w:rPr>
          <w:b w:val="0"/>
          <w:bCs w:val="0"/>
          <w:color w:val="00000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6D1174" w:rsidRPr="00E93C5B" w:rsidTr="00657F85">
        <w:trPr>
          <w:trHeight w:val="1508"/>
        </w:trPr>
        <w:tc>
          <w:tcPr>
            <w:tcW w:w="6237" w:type="dxa"/>
          </w:tcPr>
          <w:p w:rsidR="006D1174" w:rsidRDefault="006D1174" w:rsidP="006D1174">
            <w:pPr>
              <w:ind w:left="34" w:firstLine="0"/>
              <w:rPr>
                <w:rFonts w:cs="Times New Roman"/>
                <w:bCs/>
                <w:szCs w:val="28"/>
              </w:rPr>
            </w:pPr>
            <w:r w:rsidRPr="006D1174">
              <w:t>О</w:t>
            </w:r>
            <w:r>
              <w:t xml:space="preserve"> внесении изменений в </w:t>
            </w:r>
            <w:r>
              <w:rPr>
                <w:rFonts w:cs="Times New Roman"/>
                <w:bCs/>
                <w:szCs w:val="28"/>
              </w:rPr>
              <w:t>Постановление Правительства Брянской области от 29 декабря 2014 года №642-п</w:t>
            </w:r>
            <w:r w:rsidR="00517890">
              <w:rPr>
                <w:rFonts w:cs="Times New Roman"/>
                <w:bCs/>
                <w:szCs w:val="28"/>
              </w:rPr>
              <w:t xml:space="preserve"> «</w:t>
            </w:r>
            <w:r w:rsidR="00517890">
              <w:rPr>
                <w:color w:val="000000"/>
                <w:lang w:bidi="ru-RU"/>
              </w:rPr>
              <w:t>Об утверждении Положения о межведомственной комиссии по ценообразованию в строительстве Брянской облас</w:t>
            </w:r>
            <w:r w:rsidR="002821A2">
              <w:rPr>
                <w:color w:val="000000"/>
                <w:lang w:bidi="ru-RU"/>
              </w:rPr>
              <w:t>ти, составов областной межведом</w:t>
            </w:r>
            <w:r w:rsidR="00517890">
              <w:rPr>
                <w:color w:val="000000"/>
                <w:lang w:bidi="ru-RU"/>
              </w:rPr>
              <w:t>ственной ко</w:t>
            </w:r>
            <w:r w:rsidR="002821A2">
              <w:rPr>
                <w:color w:val="000000"/>
                <w:lang w:bidi="ru-RU"/>
              </w:rPr>
              <w:t>миссии и рабочей группы по цено</w:t>
            </w:r>
            <w:r w:rsidR="00517890">
              <w:rPr>
                <w:color w:val="000000"/>
                <w:lang w:bidi="ru-RU"/>
              </w:rPr>
              <w:t>образованию в строительстве Брянской области</w:t>
            </w:r>
            <w:r w:rsidR="00517890">
              <w:rPr>
                <w:rFonts w:cs="Times New Roman"/>
                <w:bCs/>
                <w:szCs w:val="28"/>
              </w:rPr>
              <w:t>»</w:t>
            </w:r>
          </w:p>
          <w:p w:rsidR="006D1174" w:rsidRPr="006D1174" w:rsidRDefault="006D1174" w:rsidP="006D1174">
            <w:pPr>
              <w:ind w:left="34" w:firstLine="0"/>
            </w:pPr>
          </w:p>
        </w:tc>
      </w:tr>
    </w:tbl>
    <w:p w:rsidR="004A687E" w:rsidRDefault="004A687E" w:rsidP="006D1174"/>
    <w:p w:rsidR="00517890" w:rsidRPr="00517890" w:rsidRDefault="00517890" w:rsidP="00517890">
      <w:r w:rsidRPr="00517890">
        <w:t>В связи с кадровыми изменениями в органах исполнительной</w:t>
      </w:r>
      <w:r>
        <w:t xml:space="preserve"> государственной</w:t>
      </w:r>
      <w:r w:rsidRPr="00517890">
        <w:t xml:space="preserve"> власти Брянской области Правительство Брянской области</w:t>
      </w:r>
      <w:r>
        <w:br/>
      </w:r>
      <w:r w:rsidRPr="00517890">
        <w:t>ПОСТАНОВЛЯЕТ:</w:t>
      </w:r>
    </w:p>
    <w:p w:rsidR="00517890" w:rsidRDefault="00517890" w:rsidP="00517890"/>
    <w:p w:rsidR="00517890" w:rsidRPr="00517890" w:rsidRDefault="00517890" w:rsidP="00517890">
      <w:r w:rsidRPr="00517890">
        <w:t>1. Внести в </w:t>
      </w:r>
      <w:r>
        <w:rPr>
          <w:rFonts w:cs="Times New Roman"/>
          <w:bCs/>
          <w:szCs w:val="28"/>
        </w:rPr>
        <w:t>Постановление Правительства Брянской области от 29 декабря 2014 года №642-п «</w:t>
      </w:r>
      <w:r>
        <w:rPr>
          <w:color w:val="000000"/>
          <w:lang w:bidi="ru-RU"/>
        </w:rPr>
        <w:t>Об утверждении Положения о межведомственной комиссии по ценообразованию в строительстве Брянской области, составов областной межведом</w:t>
      </w:r>
      <w:r>
        <w:rPr>
          <w:color w:val="000000"/>
          <w:lang w:bidi="ru-RU"/>
        </w:rPr>
        <w:softHyphen/>
        <w:t>ственной комиссии и рабочей группы по цено</w:t>
      </w:r>
      <w:r>
        <w:rPr>
          <w:color w:val="000000"/>
          <w:lang w:bidi="ru-RU"/>
        </w:rPr>
        <w:softHyphen/>
        <w:t>образованию в строительстве Брянской области</w:t>
      </w:r>
      <w:r>
        <w:rPr>
          <w:rFonts w:cs="Times New Roman"/>
          <w:bCs/>
          <w:szCs w:val="28"/>
        </w:rPr>
        <w:t>»</w:t>
      </w:r>
      <w:r w:rsidRPr="00517890">
        <w:t>:</w:t>
      </w:r>
    </w:p>
    <w:p w:rsidR="00517890" w:rsidRPr="00517890" w:rsidRDefault="00517890" w:rsidP="00517890">
      <w:r w:rsidRPr="00517890">
        <w:t>1.1. В составе межведомственной комиссии по ценообразованию в строительстве Брянской области, утвержденном вышеуказанным постановлением:</w:t>
      </w:r>
    </w:p>
    <w:p w:rsidR="00517890" w:rsidRPr="00517890" w:rsidRDefault="00517890" w:rsidP="00517890">
      <w:r w:rsidRPr="00517890">
        <w:t>1.1.1. Включить в состав межведомственной комиссии:</w:t>
      </w:r>
    </w:p>
    <w:p w:rsidR="00517890" w:rsidRDefault="00517890" w:rsidP="00517890">
      <w:r>
        <w:t>Соломко С.И.</w:t>
      </w:r>
      <w:r w:rsidRPr="00517890">
        <w:t xml:space="preserve">, </w:t>
      </w:r>
      <w:r>
        <w:t xml:space="preserve">первого заместителя </w:t>
      </w:r>
      <w:r w:rsidRPr="00517890">
        <w:t>директора департамента строительства Брянской области, заместителем председателя межведомственной комиссии;</w:t>
      </w:r>
    </w:p>
    <w:p w:rsidR="001230CD" w:rsidRDefault="004A5C04" w:rsidP="00517890">
      <w:proofErr w:type="spellStart"/>
      <w:r>
        <w:t>Комкова</w:t>
      </w:r>
      <w:proofErr w:type="spellEnd"/>
      <w:r>
        <w:t xml:space="preserve"> А.М., директора ГКУ «Управление капитального строительства Брянской области» (по согласованию);</w:t>
      </w:r>
    </w:p>
    <w:p w:rsidR="004A5C04" w:rsidRDefault="004A5C04" w:rsidP="00517890">
      <w:r>
        <w:t>Мельниченко Е.М., директора АУ БО «Государственная экспертиза проектов Брянской области» (по согласованию);</w:t>
      </w:r>
    </w:p>
    <w:p w:rsidR="004A5C04" w:rsidRDefault="004A5C04" w:rsidP="004A5C04">
      <w:r>
        <w:t>Ганичева С.В., директора МКУ «Управление капитального строительства» г. Брянска (по согласованию);</w:t>
      </w:r>
    </w:p>
    <w:p w:rsidR="004A5C04" w:rsidRDefault="004A5C04" w:rsidP="004A5C04">
      <w:proofErr w:type="spellStart"/>
      <w:r>
        <w:t>Нестерца</w:t>
      </w:r>
      <w:proofErr w:type="spellEnd"/>
      <w:r>
        <w:t xml:space="preserve"> М.Ф., генерального директора Ассоциации СРО «Брянское Региональное Объединение Проектировщиков» (по согласованию);</w:t>
      </w:r>
    </w:p>
    <w:p w:rsidR="004A5C04" w:rsidRDefault="004A5C04" w:rsidP="004A5C04">
      <w:proofErr w:type="spellStart"/>
      <w:r>
        <w:t>Бабакову</w:t>
      </w:r>
      <w:proofErr w:type="spellEnd"/>
      <w:r>
        <w:t xml:space="preserve"> И.В., начальника проектного отдела ГКУ «Управление капитального строительства Брянской области» (по согласованию);</w:t>
      </w:r>
    </w:p>
    <w:p w:rsidR="00517890" w:rsidRPr="00517890" w:rsidRDefault="005B6DE2" w:rsidP="00517890">
      <w:r>
        <w:t>Виноградову Е.А., начальника ПСО АО «Газпром газораспределение Брянск» (по согласованию)</w:t>
      </w:r>
      <w:r w:rsidR="00517890" w:rsidRPr="00517890">
        <w:t>.</w:t>
      </w:r>
    </w:p>
    <w:p w:rsidR="00517890" w:rsidRPr="00517890" w:rsidRDefault="00517890" w:rsidP="00517890">
      <w:r w:rsidRPr="00517890">
        <w:t xml:space="preserve">1.1.2. Наименование должности </w:t>
      </w:r>
      <w:r w:rsidR="005B6DE2">
        <w:t>Мокренко Ю.</w:t>
      </w:r>
      <w:r w:rsidR="00047907">
        <w:t>В</w:t>
      </w:r>
      <w:r w:rsidR="005B6DE2">
        <w:t>.</w:t>
      </w:r>
      <w:r w:rsidRPr="00517890">
        <w:t xml:space="preserve"> изложить в редакции </w:t>
      </w:r>
      <w:r w:rsidR="005B6DE2">
        <w:t>«заместитель Губернатора Брянской области, председатель комиссии»</w:t>
      </w:r>
      <w:r w:rsidRPr="00517890">
        <w:t>;</w:t>
      </w:r>
    </w:p>
    <w:p w:rsidR="00517890" w:rsidRPr="00517890" w:rsidRDefault="00517890" w:rsidP="00517890">
      <w:r w:rsidRPr="00517890">
        <w:lastRenderedPageBreak/>
        <w:t xml:space="preserve">1.1.3. Исключить из состава межведомственной комиссии </w:t>
      </w:r>
      <w:proofErr w:type="spellStart"/>
      <w:r w:rsidR="005B6DE2">
        <w:t>Аверина</w:t>
      </w:r>
      <w:proofErr w:type="spellEnd"/>
      <w:r w:rsidR="005B6DE2">
        <w:t xml:space="preserve"> В.Н</w:t>
      </w:r>
      <w:r w:rsidRPr="00517890">
        <w:t xml:space="preserve">, </w:t>
      </w:r>
      <w:proofErr w:type="spellStart"/>
      <w:r w:rsidR="005B6DE2">
        <w:t>Ёшина</w:t>
      </w:r>
      <w:proofErr w:type="spellEnd"/>
      <w:r w:rsidR="005B6DE2">
        <w:t xml:space="preserve"> А.А</w:t>
      </w:r>
      <w:r w:rsidRPr="00517890">
        <w:t xml:space="preserve">, </w:t>
      </w:r>
      <w:proofErr w:type="spellStart"/>
      <w:r w:rsidR="005B6DE2">
        <w:t>Шилина</w:t>
      </w:r>
      <w:proofErr w:type="spellEnd"/>
      <w:r w:rsidR="005B6DE2">
        <w:t xml:space="preserve"> А.А, Бондареву Н.Л, Курбатова Ю.И., </w:t>
      </w:r>
      <w:proofErr w:type="spellStart"/>
      <w:r w:rsidR="005B6DE2">
        <w:t>Шилина</w:t>
      </w:r>
      <w:proofErr w:type="spellEnd"/>
      <w:r w:rsidR="005B6DE2">
        <w:t xml:space="preserve"> А.А., Терехову Л.Н, </w:t>
      </w:r>
      <w:proofErr w:type="spellStart"/>
      <w:r w:rsidR="005B6DE2">
        <w:t>Данюковене</w:t>
      </w:r>
      <w:proofErr w:type="spellEnd"/>
      <w:r w:rsidR="005B6DE2">
        <w:t xml:space="preserve"> О.Н, </w:t>
      </w:r>
      <w:proofErr w:type="spellStart"/>
      <w:r w:rsidR="005B6DE2">
        <w:t>Цуканова</w:t>
      </w:r>
      <w:proofErr w:type="spellEnd"/>
      <w:r w:rsidR="005B6DE2">
        <w:t xml:space="preserve"> Г.А., Савушкина С.И., </w:t>
      </w:r>
      <w:proofErr w:type="spellStart"/>
      <w:r w:rsidR="005B6DE2">
        <w:t>Кузавлеву</w:t>
      </w:r>
      <w:proofErr w:type="spellEnd"/>
      <w:r w:rsidR="005B6DE2">
        <w:t xml:space="preserve"> И.А</w:t>
      </w:r>
      <w:r w:rsidRPr="00517890">
        <w:t>.</w:t>
      </w:r>
    </w:p>
    <w:p w:rsidR="00517890" w:rsidRPr="00517890" w:rsidRDefault="00517890" w:rsidP="00517890">
      <w:r w:rsidRPr="00517890">
        <w:t>1.2. В составе рабочей группы по ценообразованию в строительстве Брянской области, утвержденном вышеуказанным постановлением:</w:t>
      </w:r>
    </w:p>
    <w:p w:rsidR="005B6DE2" w:rsidRDefault="00517890" w:rsidP="00517890">
      <w:r w:rsidRPr="00517890">
        <w:t>1.2.1. Включить в состав рабочей группы</w:t>
      </w:r>
      <w:r w:rsidR="005B6DE2">
        <w:t>:</w:t>
      </w:r>
    </w:p>
    <w:p w:rsidR="000462AD" w:rsidRDefault="000462AD" w:rsidP="00517890">
      <w:r>
        <w:t>Донцова В.А.</w:t>
      </w:r>
      <w:r w:rsidR="00517890" w:rsidRPr="00517890">
        <w:t xml:space="preserve">, </w:t>
      </w:r>
      <w:r>
        <w:t xml:space="preserve">начальника </w:t>
      </w:r>
      <w:proofErr w:type="gramStart"/>
      <w:r>
        <w:t xml:space="preserve">отдела развития строительного комплекса </w:t>
      </w:r>
      <w:r w:rsidR="00517890" w:rsidRPr="00517890">
        <w:t>департамента строительства Брянской</w:t>
      </w:r>
      <w:proofErr w:type="gramEnd"/>
      <w:r w:rsidR="00517890" w:rsidRPr="00517890">
        <w:t xml:space="preserve"> области, руководителем рабочей группы</w:t>
      </w:r>
      <w:r>
        <w:t>;</w:t>
      </w:r>
    </w:p>
    <w:p w:rsidR="000462AD" w:rsidRDefault="000462AD" w:rsidP="00517890">
      <w:r>
        <w:t>Мельниченко Е.М., директора АУ БО «Государственная экспертиза проектов Брянской области»</w:t>
      </w:r>
      <w:r w:rsidR="00E54036">
        <w:t>, заместителем руководителя рабочей группы</w:t>
      </w:r>
      <w:r>
        <w:t>;</w:t>
      </w:r>
    </w:p>
    <w:p w:rsidR="00517890" w:rsidRPr="00517890" w:rsidRDefault="00E54036" w:rsidP="00517890">
      <w:r>
        <w:t>Меркульеву Л.В.</w:t>
      </w:r>
      <w:r w:rsidR="000462AD">
        <w:t xml:space="preserve">, </w:t>
      </w:r>
      <w:r>
        <w:t>инженера-сметчика МКУ «Управление капитального строительства» г. Брянска (по согласованию)</w:t>
      </w:r>
      <w:r w:rsidR="00517890" w:rsidRPr="00517890">
        <w:t>.</w:t>
      </w:r>
    </w:p>
    <w:p w:rsidR="00517890" w:rsidRPr="00517890" w:rsidRDefault="00517890" w:rsidP="00517890">
      <w:r w:rsidRPr="00517890">
        <w:t xml:space="preserve">1.2.2. Наименование должности </w:t>
      </w:r>
      <w:r w:rsidR="00E54036">
        <w:t>Бондаревой Н.Л.</w:t>
      </w:r>
      <w:r w:rsidRPr="00517890">
        <w:t xml:space="preserve"> изложить в редакции </w:t>
      </w:r>
      <w:r w:rsidR="00E54036">
        <w:t>«заведующий сектором ценообразования АУ БО «Государственная экспертиза проектов Брянской области»</w:t>
      </w:r>
      <w:r w:rsidRPr="00517890">
        <w:t>;</w:t>
      </w:r>
    </w:p>
    <w:p w:rsidR="00517890" w:rsidRPr="00517890" w:rsidRDefault="00517890" w:rsidP="00517890">
      <w:r w:rsidRPr="00517890">
        <w:t xml:space="preserve">наименование должности </w:t>
      </w:r>
      <w:r w:rsidR="00E54036">
        <w:t>Лысенко Е.Н.</w:t>
      </w:r>
      <w:r w:rsidRPr="00517890">
        <w:t xml:space="preserve"> изложить в редакции </w:t>
      </w:r>
      <w:r w:rsidR="00E54036">
        <w:t>«генеральный директор ООО «Технология» (по согласованию)»</w:t>
      </w:r>
      <w:r w:rsidRPr="00517890">
        <w:t>.</w:t>
      </w:r>
    </w:p>
    <w:p w:rsidR="00517890" w:rsidRPr="00517890" w:rsidRDefault="00517890" w:rsidP="00517890">
      <w:r w:rsidRPr="00517890">
        <w:t xml:space="preserve">1.2.3. Исключить из состава рабочей группы </w:t>
      </w:r>
      <w:proofErr w:type="spellStart"/>
      <w:r w:rsidR="00E54036">
        <w:t>Мешкова</w:t>
      </w:r>
      <w:proofErr w:type="spellEnd"/>
      <w:r w:rsidR="00E54036">
        <w:t xml:space="preserve"> А.Н.</w:t>
      </w:r>
      <w:r w:rsidRPr="00517890">
        <w:t xml:space="preserve">, </w:t>
      </w:r>
      <w:proofErr w:type="spellStart"/>
      <w:r w:rsidR="00E54036">
        <w:t>Тупикову</w:t>
      </w:r>
      <w:proofErr w:type="spellEnd"/>
      <w:r w:rsidR="00E54036">
        <w:t xml:space="preserve"> Л.А., Макееву Н.В., </w:t>
      </w:r>
      <w:proofErr w:type="spellStart"/>
      <w:r w:rsidR="00E54036">
        <w:t>Липовскую</w:t>
      </w:r>
      <w:proofErr w:type="spellEnd"/>
      <w:r w:rsidR="00E54036">
        <w:t xml:space="preserve"> Н.В., Баранову В.Ф., Матюхину А.А.</w:t>
      </w:r>
    </w:p>
    <w:p w:rsidR="006D1174" w:rsidRDefault="006D1174" w:rsidP="006D1174">
      <w:pPr>
        <w:widowControl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Pr="004B2A33">
        <w:rPr>
          <w:rFonts w:cs="Times New Roman"/>
          <w:bCs/>
          <w:szCs w:val="28"/>
        </w:rPr>
        <w:t>. Настоящее постановление вступает в силу через 10 дней с момента его официального опубликования.</w:t>
      </w:r>
      <w:r>
        <w:rPr>
          <w:rFonts w:cs="Times New Roman"/>
          <w:bCs/>
          <w:szCs w:val="28"/>
        </w:rPr>
        <w:t xml:space="preserve"> </w:t>
      </w:r>
    </w:p>
    <w:p w:rsidR="006D1174" w:rsidRPr="007122BB" w:rsidRDefault="006D1174" w:rsidP="006D1174">
      <w:pPr>
        <w:widowControl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4B2A33">
        <w:rPr>
          <w:rFonts w:cs="Times New Roman"/>
          <w:bCs/>
          <w:szCs w:val="28"/>
        </w:rPr>
        <w:t>Настоящее постановление опубликова</w:t>
      </w:r>
      <w:r>
        <w:rPr>
          <w:rFonts w:cs="Times New Roman"/>
          <w:bCs/>
          <w:szCs w:val="28"/>
        </w:rPr>
        <w:t xml:space="preserve">ть на официальном интернет портале правовой информации </w:t>
      </w:r>
      <w:r>
        <w:rPr>
          <w:rFonts w:cs="Times New Roman"/>
          <w:bCs/>
          <w:szCs w:val="28"/>
          <w:lang w:val="en-US"/>
        </w:rPr>
        <w:t>www</w:t>
      </w:r>
      <w:r w:rsidRPr="007122BB">
        <w:rPr>
          <w:rFonts w:cs="Times New Roman"/>
          <w:bCs/>
          <w:szCs w:val="28"/>
        </w:rPr>
        <w:t>.</w:t>
      </w:r>
      <w:proofErr w:type="spellStart"/>
      <w:r>
        <w:rPr>
          <w:rFonts w:cs="Times New Roman"/>
          <w:bCs/>
          <w:szCs w:val="28"/>
          <w:lang w:val="en-US"/>
        </w:rPr>
        <w:t>pravo</w:t>
      </w:r>
      <w:proofErr w:type="spellEnd"/>
      <w:r w:rsidRPr="007122BB">
        <w:rPr>
          <w:rFonts w:cs="Times New Roman"/>
          <w:bCs/>
          <w:szCs w:val="28"/>
        </w:rPr>
        <w:t>.</w:t>
      </w:r>
      <w:proofErr w:type="spellStart"/>
      <w:r>
        <w:rPr>
          <w:rFonts w:cs="Times New Roman"/>
          <w:bCs/>
          <w:szCs w:val="28"/>
          <w:lang w:val="en-US"/>
        </w:rPr>
        <w:t>gov</w:t>
      </w:r>
      <w:proofErr w:type="spellEnd"/>
      <w:r w:rsidRPr="007122BB">
        <w:rPr>
          <w:rFonts w:cs="Times New Roman"/>
          <w:bCs/>
          <w:szCs w:val="28"/>
        </w:rPr>
        <w:t>.</w:t>
      </w:r>
      <w:proofErr w:type="spellStart"/>
      <w:r>
        <w:rPr>
          <w:rFonts w:cs="Times New Roman"/>
          <w:bCs/>
          <w:szCs w:val="28"/>
          <w:lang w:val="en-US"/>
        </w:rPr>
        <w:t>ru</w:t>
      </w:r>
      <w:proofErr w:type="spellEnd"/>
      <w:r w:rsidRPr="007122BB">
        <w:rPr>
          <w:rFonts w:cs="Times New Roman"/>
          <w:bCs/>
          <w:szCs w:val="28"/>
        </w:rPr>
        <w:t>.</w:t>
      </w:r>
    </w:p>
    <w:p w:rsidR="006D1174" w:rsidRPr="00E93C5B" w:rsidRDefault="006D1174" w:rsidP="006D1174">
      <w:pPr>
        <w:widowControl/>
        <w:rPr>
          <w:rFonts w:cs="Times New Roman"/>
          <w:szCs w:val="28"/>
        </w:rPr>
      </w:pPr>
      <w:r w:rsidRPr="007122BB">
        <w:rPr>
          <w:rFonts w:cs="Times New Roman"/>
          <w:szCs w:val="28"/>
        </w:rPr>
        <w:t>4</w:t>
      </w:r>
      <w:r w:rsidRPr="00E93C5B">
        <w:rPr>
          <w:rFonts w:cs="Times New Roman"/>
          <w:szCs w:val="28"/>
        </w:rPr>
        <w:t xml:space="preserve">. </w:t>
      </w:r>
      <w:proofErr w:type="gramStart"/>
      <w:r w:rsidRPr="00E93C5B">
        <w:rPr>
          <w:rFonts w:cs="Times New Roman"/>
          <w:szCs w:val="28"/>
        </w:rPr>
        <w:t>Контроль за</w:t>
      </w:r>
      <w:proofErr w:type="gramEnd"/>
      <w:r w:rsidRPr="00E93C5B">
        <w:rPr>
          <w:rFonts w:cs="Times New Roman"/>
          <w:szCs w:val="28"/>
        </w:rPr>
        <w:t xml:space="preserve"> исполнением настоящего постановления возложить на заместителя Губернатора Брянской области</w:t>
      </w:r>
      <w:r>
        <w:rPr>
          <w:rFonts w:cs="Times New Roman"/>
          <w:szCs w:val="28"/>
        </w:rPr>
        <w:t xml:space="preserve"> Мокренко</w:t>
      </w:r>
      <w:r w:rsidRPr="00E93C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Ю</w:t>
      </w:r>
      <w:r w:rsidRPr="00E93C5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</w:t>
      </w:r>
      <w:r w:rsidRPr="00E93C5B">
        <w:rPr>
          <w:rFonts w:cs="Times New Roman"/>
          <w:szCs w:val="28"/>
        </w:rPr>
        <w:t>.</w:t>
      </w:r>
    </w:p>
    <w:p w:rsidR="006D1174" w:rsidRDefault="006D1174" w:rsidP="006D1174">
      <w:pPr>
        <w:widowControl/>
        <w:ind w:firstLine="0"/>
        <w:rPr>
          <w:rFonts w:cs="Times New Roman"/>
          <w:szCs w:val="28"/>
        </w:rPr>
      </w:pPr>
    </w:p>
    <w:p w:rsidR="006D1174" w:rsidRPr="00E93C5B" w:rsidRDefault="006D1174" w:rsidP="006D1174">
      <w:pPr>
        <w:widowControl/>
        <w:ind w:firstLine="0"/>
        <w:rPr>
          <w:rFonts w:cs="Times New Roman"/>
          <w:szCs w:val="28"/>
        </w:rPr>
      </w:pPr>
    </w:p>
    <w:p w:rsidR="006D1174" w:rsidRDefault="006D1174" w:rsidP="006D1174">
      <w:pPr>
        <w:widowControl/>
        <w:ind w:firstLine="0"/>
        <w:rPr>
          <w:rFonts w:cs="Times New Roman"/>
          <w:szCs w:val="28"/>
        </w:rPr>
      </w:pPr>
    </w:p>
    <w:p w:rsidR="006D1174" w:rsidRDefault="006D1174" w:rsidP="006D1174">
      <w:pPr>
        <w:widowControl/>
        <w:ind w:firstLine="0"/>
        <w:rPr>
          <w:rFonts w:cs="Times New Roman"/>
          <w:szCs w:val="28"/>
        </w:rPr>
      </w:pPr>
      <w:r w:rsidRPr="00E93C5B">
        <w:rPr>
          <w:rFonts w:cs="Times New Roman"/>
          <w:szCs w:val="28"/>
        </w:rPr>
        <w:t xml:space="preserve">Губернатор </w:t>
      </w:r>
      <w:r>
        <w:rPr>
          <w:rFonts w:cs="Times New Roman"/>
          <w:szCs w:val="28"/>
        </w:rPr>
        <w:t>Брянской области</w:t>
      </w:r>
      <w:r w:rsidRPr="00E93C5B">
        <w:rPr>
          <w:rFonts w:cs="Times New Roman"/>
          <w:szCs w:val="28"/>
        </w:rPr>
        <w:t xml:space="preserve">                                                </w:t>
      </w:r>
      <w:r>
        <w:rPr>
          <w:rFonts w:cs="Times New Roman"/>
          <w:szCs w:val="28"/>
        </w:rPr>
        <w:t xml:space="preserve"> </w:t>
      </w:r>
      <w:r w:rsidRPr="00E93C5B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</w:t>
      </w:r>
      <w:r w:rsidRPr="00E93C5B">
        <w:rPr>
          <w:rFonts w:cs="Times New Roman"/>
          <w:szCs w:val="28"/>
        </w:rPr>
        <w:t xml:space="preserve">  А.В. Богомаз</w:t>
      </w: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p w:rsidR="00F066A6" w:rsidRDefault="00F066A6" w:rsidP="006D1174">
      <w:pPr>
        <w:widowControl/>
        <w:ind w:firstLine="0"/>
        <w:rPr>
          <w:rFonts w:cs="Times New Roman"/>
          <w:szCs w:val="28"/>
        </w:rPr>
      </w:pPr>
    </w:p>
    <w:tbl>
      <w:tblPr>
        <w:tblW w:w="10031" w:type="dxa"/>
        <w:tblLook w:val="04A0"/>
      </w:tblPr>
      <w:tblGrid>
        <w:gridCol w:w="5353"/>
        <w:gridCol w:w="4678"/>
      </w:tblGrid>
      <w:tr w:rsidR="00AA71CF" w:rsidRPr="00E93C5B" w:rsidTr="00657F85">
        <w:tc>
          <w:tcPr>
            <w:tcW w:w="5353" w:type="dxa"/>
          </w:tcPr>
          <w:p w:rsidR="00AA71CF" w:rsidRDefault="00047907" w:rsidP="00657F85">
            <w:pPr>
              <w:pStyle w:val="a3"/>
              <w:jc w:val="both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lastRenderedPageBreak/>
              <w:t>Вице-губернатор</w:t>
            </w:r>
          </w:p>
          <w:p w:rsidR="00047907" w:rsidRDefault="00047907" w:rsidP="00657F85">
            <w:pPr>
              <w:pStyle w:val="a3"/>
              <w:jc w:val="both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>Брянской области</w:t>
            </w:r>
          </w:p>
          <w:p w:rsidR="00AA71CF" w:rsidRDefault="00AA71CF" w:rsidP="00657F85">
            <w:pPr>
              <w:pStyle w:val="a3"/>
              <w:jc w:val="both"/>
              <w:rPr>
                <w:b w:val="0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AA71CF" w:rsidRDefault="00AA71CF" w:rsidP="00657F85">
            <w:pPr>
              <w:pStyle w:val="a3"/>
              <w:jc w:val="both"/>
              <w:rPr>
                <w:b w:val="0"/>
                <w:szCs w:val="28"/>
                <w:lang w:val="ru-RU" w:eastAsia="ru-RU"/>
              </w:rPr>
            </w:pPr>
          </w:p>
          <w:p w:rsidR="00AA71CF" w:rsidRPr="00D07BCC" w:rsidRDefault="00AA71CF" w:rsidP="00657F85">
            <w:pPr>
              <w:pStyle w:val="a3"/>
              <w:jc w:val="both"/>
              <w:rPr>
                <w:b w:val="0"/>
                <w:bCs w:val="0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AA71CF" w:rsidRDefault="00AA71CF" w:rsidP="00657F85">
            <w:pPr>
              <w:pStyle w:val="a3"/>
              <w:ind w:left="1026"/>
              <w:jc w:val="right"/>
              <w:rPr>
                <w:b w:val="0"/>
                <w:szCs w:val="28"/>
                <w:lang w:val="ru-RU" w:eastAsia="ru-RU"/>
              </w:rPr>
            </w:pPr>
          </w:p>
          <w:p w:rsidR="00AA71CF" w:rsidRPr="00D07BCC" w:rsidRDefault="00047907" w:rsidP="00657F85">
            <w:pPr>
              <w:pStyle w:val="a3"/>
              <w:ind w:left="2302"/>
              <w:jc w:val="left"/>
              <w:rPr>
                <w:b w:val="0"/>
                <w:bCs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>А.Г. Резунов</w:t>
            </w:r>
          </w:p>
        </w:tc>
      </w:tr>
      <w:tr w:rsidR="00F066A6" w:rsidRPr="00E93C5B" w:rsidTr="00F066A6">
        <w:tc>
          <w:tcPr>
            <w:tcW w:w="5353" w:type="dxa"/>
          </w:tcPr>
          <w:p w:rsidR="00F066A6" w:rsidRPr="00E93C5B" w:rsidRDefault="00F066A6" w:rsidP="00657F8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93C5B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93C5B">
              <w:rPr>
                <w:rFonts w:cs="Times New Roman"/>
                <w:szCs w:val="28"/>
              </w:rPr>
              <w:t xml:space="preserve"> Губернатора </w:t>
            </w:r>
          </w:p>
          <w:p w:rsidR="00F066A6" w:rsidRDefault="00F066A6" w:rsidP="00F066A6">
            <w:pPr>
              <w:pStyle w:val="a3"/>
              <w:jc w:val="both"/>
              <w:rPr>
                <w:b w:val="0"/>
                <w:szCs w:val="28"/>
                <w:lang w:val="ru-RU" w:eastAsia="ru-RU"/>
              </w:rPr>
            </w:pPr>
            <w:r w:rsidRPr="00D07BCC">
              <w:rPr>
                <w:b w:val="0"/>
                <w:szCs w:val="28"/>
                <w:lang w:val="ru-RU" w:eastAsia="ru-RU"/>
              </w:rPr>
              <w:t xml:space="preserve">Брянской области </w:t>
            </w:r>
          </w:p>
          <w:p w:rsidR="00F066A6" w:rsidRDefault="00F066A6" w:rsidP="00F066A6">
            <w:pPr>
              <w:pStyle w:val="a3"/>
              <w:jc w:val="both"/>
              <w:rPr>
                <w:b w:val="0"/>
                <w:szCs w:val="28"/>
                <w:lang w:val="ru-RU" w:eastAsia="ru-RU"/>
              </w:rPr>
            </w:pPr>
          </w:p>
          <w:p w:rsidR="00F066A6" w:rsidRDefault="00F066A6" w:rsidP="00F066A6">
            <w:pPr>
              <w:pStyle w:val="a3"/>
              <w:jc w:val="both"/>
              <w:rPr>
                <w:b w:val="0"/>
                <w:szCs w:val="28"/>
                <w:lang w:val="ru-RU" w:eastAsia="ru-RU"/>
              </w:rPr>
            </w:pPr>
          </w:p>
          <w:p w:rsidR="00F066A6" w:rsidRPr="00D07BCC" w:rsidRDefault="00F066A6" w:rsidP="00F066A6">
            <w:pPr>
              <w:pStyle w:val="a3"/>
              <w:jc w:val="both"/>
              <w:rPr>
                <w:b w:val="0"/>
                <w:bCs w:val="0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F066A6" w:rsidRDefault="00F066A6" w:rsidP="00657F85">
            <w:pPr>
              <w:pStyle w:val="a3"/>
              <w:ind w:left="1026"/>
              <w:jc w:val="right"/>
              <w:rPr>
                <w:b w:val="0"/>
                <w:szCs w:val="28"/>
                <w:lang w:val="ru-RU" w:eastAsia="ru-RU"/>
              </w:rPr>
            </w:pPr>
          </w:p>
          <w:p w:rsidR="00F066A6" w:rsidRPr="00D07BCC" w:rsidRDefault="00F066A6" w:rsidP="00F066A6">
            <w:pPr>
              <w:pStyle w:val="a3"/>
              <w:ind w:left="2302"/>
              <w:jc w:val="left"/>
              <w:rPr>
                <w:b w:val="0"/>
                <w:bCs w:val="0"/>
                <w:szCs w:val="28"/>
                <w:lang w:val="ru-RU" w:eastAsia="ru-RU"/>
              </w:rPr>
            </w:pPr>
            <w:r w:rsidRPr="00D07BCC">
              <w:rPr>
                <w:b w:val="0"/>
                <w:szCs w:val="28"/>
                <w:lang w:val="ru-RU" w:eastAsia="ru-RU"/>
              </w:rPr>
              <w:t>Ю.В. Филипенко</w:t>
            </w:r>
          </w:p>
        </w:tc>
      </w:tr>
      <w:tr w:rsidR="00F066A6" w:rsidRPr="00E93C5B" w:rsidTr="00F066A6">
        <w:trPr>
          <w:trHeight w:val="349"/>
        </w:trPr>
        <w:tc>
          <w:tcPr>
            <w:tcW w:w="5353" w:type="dxa"/>
          </w:tcPr>
          <w:p w:rsidR="00F066A6" w:rsidRPr="00E93C5B" w:rsidRDefault="00047907" w:rsidP="00657F85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Врио</w:t>
            </w:r>
            <w:proofErr w:type="spellEnd"/>
            <w:r>
              <w:rPr>
                <w:rFonts w:cs="Times New Roman"/>
                <w:szCs w:val="28"/>
              </w:rPr>
              <w:t xml:space="preserve"> по руководству </w:t>
            </w:r>
            <w:r w:rsidR="00F066A6" w:rsidRPr="00E93C5B">
              <w:rPr>
                <w:rFonts w:cs="Times New Roman"/>
                <w:szCs w:val="28"/>
              </w:rPr>
              <w:t>департамент</w:t>
            </w:r>
            <w:r>
              <w:rPr>
                <w:rFonts w:cs="Times New Roman"/>
                <w:szCs w:val="28"/>
              </w:rPr>
              <w:t>ом</w:t>
            </w:r>
            <w:r w:rsidR="00F066A6" w:rsidRPr="00E93C5B">
              <w:rPr>
                <w:rFonts w:cs="Times New Roman"/>
                <w:szCs w:val="28"/>
              </w:rPr>
              <w:t xml:space="preserve"> </w:t>
            </w:r>
          </w:p>
          <w:p w:rsidR="00F066A6" w:rsidRDefault="00F066A6" w:rsidP="00F066A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строительства </w:t>
            </w:r>
            <w:r w:rsidRPr="00E93C5B">
              <w:rPr>
                <w:rFonts w:cs="Times New Roman"/>
                <w:szCs w:val="28"/>
              </w:rPr>
              <w:t>Брянской области</w:t>
            </w:r>
          </w:p>
          <w:p w:rsidR="00F066A6" w:rsidRDefault="00F066A6" w:rsidP="00F066A6">
            <w:pPr>
              <w:ind w:firstLine="0"/>
              <w:rPr>
                <w:rFonts w:cs="Times New Roman"/>
                <w:szCs w:val="28"/>
              </w:rPr>
            </w:pPr>
          </w:p>
          <w:p w:rsidR="00F066A6" w:rsidRDefault="00F066A6" w:rsidP="00F066A6">
            <w:pPr>
              <w:ind w:firstLine="0"/>
              <w:rPr>
                <w:rFonts w:cs="Times New Roman"/>
                <w:szCs w:val="28"/>
              </w:rPr>
            </w:pPr>
          </w:p>
          <w:p w:rsidR="00F066A6" w:rsidRPr="00E93C5B" w:rsidRDefault="00F066A6" w:rsidP="00F066A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:rsidR="00F066A6" w:rsidRPr="00D07BCC" w:rsidRDefault="00F066A6" w:rsidP="00657F85">
            <w:pPr>
              <w:pStyle w:val="a3"/>
              <w:ind w:left="2302"/>
              <w:jc w:val="both"/>
              <w:rPr>
                <w:b w:val="0"/>
                <w:szCs w:val="28"/>
                <w:lang w:val="ru-RU" w:eastAsia="ru-RU"/>
              </w:rPr>
            </w:pPr>
          </w:p>
          <w:p w:rsidR="00F066A6" w:rsidRPr="00D07BCC" w:rsidRDefault="00047907" w:rsidP="00047907">
            <w:pPr>
              <w:pStyle w:val="a3"/>
              <w:ind w:left="2302"/>
              <w:jc w:val="left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>С.И</w:t>
            </w:r>
            <w:r w:rsidR="00F066A6" w:rsidRPr="00D07BCC">
              <w:rPr>
                <w:b w:val="0"/>
                <w:szCs w:val="28"/>
                <w:lang w:val="ru-RU" w:eastAsia="ru-RU"/>
              </w:rPr>
              <w:t>. Соло</w:t>
            </w:r>
            <w:r>
              <w:rPr>
                <w:b w:val="0"/>
                <w:szCs w:val="28"/>
                <w:lang w:val="ru-RU" w:eastAsia="ru-RU"/>
              </w:rPr>
              <w:t>мко</w:t>
            </w:r>
          </w:p>
        </w:tc>
      </w:tr>
      <w:tr w:rsidR="00F066A6" w:rsidRPr="00E93C5B" w:rsidTr="00F066A6">
        <w:tc>
          <w:tcPr>
            <w:tcW w:w="5353" w:type="dxa"/>
          </w:tcPr>
          <w:p w:rsidR="00047907" w:rsidRDefault="00F066A6" w:rsidP="00047907">
            <w:pPr>
              <w:ind w:firstLine="0"/>
              <w:rPr>
                <w:rFonts w:cs="Times New Roman"/>
                <w:szCs w:val="28"/>
              </w:rPr>
            </w:pPr>
            <w:r w:rsidRPr="00E93C5B">
              <w:rPr>
                <w:rFonts w:cs="Times New Roman"/>
                <w:szCs w:val="28"/>
              </w:rPr>
              <w:t xml:space="preserve">Начальник отдела </w:t>
            </w:r>
          </w:p>
          <w:p w:rsidR="00047907" w:rsidRDefault="00047907" w:rsidP="0004790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E5D6F">
              <w:rPr>
                <w:szCs w:val="28"/>
              </w:rPr>
              <w:t xml:space="preserve">елопроизводства администрации </w:t>
            </w:r>
          </w:p>
          <w:p w:rsidR="00047907" w:rsidRDefault="00047907" w:rsidP="000479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D6F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D6F">
              <w:rPr>
                <w:rFonts w:ascii="Times New Roman" w:hAnsi="Times New Roman"/>
                <w:sz w:val="28"/>
                <w:szCs w:val="28"/>
              </w:rPr>
              <w:t xml:space="preserve">Брянской области </w:t>
            </w:r>
          </w:p>
          <w:p w:rsidR="00047907" w:rsidRPr="00E93C5B" w:rsidRDefault="00047907" w:rsidP="00047907">
            <w:pPr>
              <w:ind w:firstLine="0"/>
              <w:rPr>
                <w:rFonts w:cs="Times New Roman"/>
                <w:szCs w:val="28"/>
              </w:rPr>
            </w:pPr>
            <w:r w:rsidRPr="002E5D6F">
              <w:rPr>
                <w:szCs w:val="28"/>
              </w:rPr>
              <w:t>и Правительства Брянской области</w:t>
            </w:r>
          </w:p>
          <w:p w:rsidR="00F066A6" w:rsidRPr="00E93C5B" w:rsidRDefault="00F066A6" w:rsidP="00657F85">
            <w:pPr>
              <w:rPr>
                <w:rFonts w:cs="Times New Roman"/>
                <w:szCs w:val="28"/>
              </w:rPr>
            </w:pPr>
          </w:p>
          <w:p w:rsidR="00F066A6" w:rsidRPr="00E93C5B" w:rsidRDefault="00F066A6" w:rsidP="00657F85">
            <w:pPr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:rsidR="00047907" w:rsidRDefault="00047907" w:rsidP="00F066A6">
            <w:pPr>
              <w:pStyle w:val="a3"/>
              <w:ind w:left="2302"/>
              <w:jc w:val="left"/>
              <w:rPr>
                <w:b w:val="0"/>
                <w:szCs w:val="28"/>
                <w:lang w:val="ru-RU" w:eastAsia="ru-RU"/>
              </w:rPr>
            </w:pPr>
          </w:p>
          <w:p w:rsidR="00047907" w:rsidRDefault="00047907" w:rsidP="00F066A6">
            <w:pPr>
              <w:pStyle w:val="a3"/>
              <w:ind w:left="2302"/>
              <w:jc w:val="left"/>
              <w:rPr>
                <w:b w:val="0"/>
                <w:szCs w:val="28"/>
                <w:lang w:val="ru-RU" w:eastAsia="ru-RU"/>
              </w:rPr>
            </w:pPr>
          </w:p>
          <w:p w:rsidR="00047907" w:rsidRDefault="00047907" w:rsidP="00F066A6">
            <w:pPr>
              <w:pStyle w:val="a3"/>
              <w:ind w:left="2302"/>
              <w:jc w:val="left"/>
              <w:rPr>
                <w:b w:val="0"/>
                <w:szCs w:val="28"/>
                <w:lang w:val="ru-RU" w:eastAsia="ru-RU"/>
              </w:rPr>
            </w:pPr>
          </w:p>
          <w:p w:rsidR="00F066A6" w:rsidRPr="00D07BCC" w:rsidRDefault="00F066A6" w:rsidP="00F066A6">
            <w:pPr>
              <w:pStyle w:val="a3"/>
              <w:ind w:left="2302"/>
              <w:jc w:val="left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>О.Н. Воронина</w:t>
            </w:r>
          </w:p>
        </w:tc>
      </w:tr>
    </w:tbl>
    <w:p w:rsidR="00F066A6" w:rsidRPr="00E93C5B" w:rsidRDefault="00F066A6" w:rsidP="006D1174">
      <w:pPr>
        <w:widowControl/>
        <w:ind w:firstLine="0"/>
        <w:rPr>
          <w:rFonts w:cs="Times New Roman"/>
          <w:szCs w:val="28"/>
        </w:rPr>
      </w:pPr>
    </w:p>
    <w:p w:rsidR="006D1174" w:rsidRDefault="006D1174" w:rsidP="006D1174"/>
    <w:p w:rsidR="00047907" w:rsidRDefault="00047907" w:rsidP="006D1174"/>
    <w:p w:rsidR="00047907" w:rsidRDefault="00047907" w:rsidP="006D1174"/>
    <w:p w:rsidR="00047907" w:rsidRDefault="00047907" w:rsidP="006D1174"/>
    <w:p w:rsidR="00047907" w:rsidRDefault="00047907" w:rsidP="006D1174"/>
    <w:p w:rsidR="00047907" w:rsidRDefault="00047907" w:rsidP="006D1174"/>
    <w:p w:rsidR="00047907" w:rsidRDefault="00047907" w:rsidP="006D1174"/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Default="00047907" w:rsidP="00047907">
      <w:pPr>
        <w:rPr>
          <w:sz w:val="24"/>
          <w:szCs w:val="24"/>
        </w:rPr>
      </w:pPr>
    </w:p>
    <w:p w:rsidR="00047907" w:rsidRPr="00D64DF3" w:rsidRDefault="00047907" w:rsidP="0004790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Пыцкий</w:t>
      </w:r>
      <w:proofErr w:type="spellEnd"/>
    </w:p>
    <w:p w:rsidR="00047907" w:rsidRPr="0099214A" w:rsidRDefault="00047907" w:rsidP="00047907">
      <w:pPr>
        <w:ind w:firstLine="0"/>
        <w:rPr>
          <w:szCs w:val="28"/>
        </w:rPr>
      </w:pPr>
      <w:r>
        <w:rPr>
          <w:sz w:val="24"/>
          <w:szCs w:val="24"/>
        </w:rPr>
        <w:t>770-170 доб. 212</w:t>
      </w:r>
    </w:p>
    <w:p w:rsidR="00047907" w:rsidRDefault="00047907" w:rsidP="00047907">
      <w:pPr>
        <w:ind w:firstLine="0"/>
      </w:pPr>
    </w:p>
    <w:sectPr w:rsidR="00047907" w:rsidSect="00854321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496"/>
    <w:multiLevelType w:val="multilevel"/>
    <w:tmpl w:val="F0080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1174"/>
    <w:rsid w:val="000462AD"/>
    <w:rsid w:val="00047907"/>
    <w:rsid w:val="001230CD"/>
    <w:rsid w:val="00260267"/>
    <w:rsid w:val="00265B43"/>
    <w:rsid w:val="002821A2"/>
    <w:rsid w:val="002A08B4"/>
    <w:rsid w:val="004A5C04"/>
    <w:rsid w:val="004A687E"/>
    <w:rsid w:val="004B1C1D"/>
    <w:rsid w:val="00517890"/>
    <w:rsid w:val="005B6DE2"/>
    <w:rsid w:val="006D1174"/>
    <w:rsid w:val="006F20E0"/>
    <w:rsid w:val="00854321"/>
    <w:rsid w:val="00AA71CF"/>
    <w:rsid w:val="00DF74C9"/>
    <w:rsid w:val="00E54036"/>
    <w:rsid w:val="00EC5538"/>
    <w:rsid w:val="00EE578C"/>
    <w:rsid w:val="00F0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174"/>
    <w:pPr>
      <w:widowControl/>
      <w:autoSpaceDE/>
      <w:autoSpaceDN/>
      <w:adjustRightInd/>
      <w:ind w:firstLine="0"/>
      <w:jc w:val="center"/>
    </w:pPr>
    <w:rPr>
      <w:rFonts w:cs="Times New Roman"/>
      <w:b/>
      <w:bCs/>
      <w:szCs w:val="24"/>
      <w:lang/>
    </w:rPr>
  </w:style>
  <w:style w:type="character" w:customStyle="1" w:styleId="a4">
    <w:name w:val="Название Знак"/>
    <w:basedOn w:val="a0"/>
    <w:link w:val="a3"/>
    <w:rsid w:val="006D1174"/>
    <w:rPr>
      <w:rFonts w:ascii="Times New Roman" w:hAnsi="Times New Roman" w:cs="Times New Roman"/>
      <w:b/>
      <w:bCs/>
      <w:sz w:val="28"/>
      <w:szCs w:val="24"/>
      <w:lang/>
    </w:rPr>
  </w:style>
  <w:style w:type="character" w:customStyle="1" w:styleId="Bodytext2">
    <w:name w:val="Body text (2)_"/>
    <w:basedOn w:val="a0"/>
    <w:link w:val="Bodytext20"/>
    <w:rsid w:val="006D11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1174"/>
    <w:pPr>
      <w:shd w:val="clear" w:color="auto" w:fill="FFFFFF"/>
      <w:autoSpaceDE/>
      <w:autoSpaceDN/>
      <w:adjustRightInd/>
      <w:spacing w:before="300" w:after="600" w:line="317" w:lineRule="exact"/>
      <w:ind w:firstLine="0"/>
    </w:pPr>
    <w:rPr>
      <w:rFonts w:cs="Times New Roman"/>
      <w:sz w:val="26"/>
      <w:szCs w:val="26"/>
      <w:lang w:eastAsia="en-US"/>
    </w:rPr>
  </w:style>
  <w:style w:type="paragraph" w:styleId="a5">
    <w:name w:val="No Spacing"/>
    <w:uiPriority w:val="99"/>
    <w:qFormat/>
    <w:rsid w:val="00047907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174"/>
    <w:pPr>
      <w:widowControl/>
      <w:autoSpaceDE/>
      <w:autoSpaceDN/>
      <w:adjustRightInd/>
      <w:ind w:firstLine="0"/>
      <w:jc w:val="center"/>
    </w:pPr>
    <w:rPr>
      <w:rFonts w:cs="Times New Roman"/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D1174"/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Bodytext2">
    <w:name w:val="Body text (2)_"/>
    <w:basedOn w:val="a0"/>
    <w:link w:val="Bodytext20"/>
    <w:rsid w:val="006D11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1174"/>
    <w:pPr>
      <w:shd w:val="clear" w:color="auto" w:fill="FFFFFF"/>
      <w:autoSpaceDE/>
      <w:autoSpaceDN/>
      <w:adjustRightInd/>
      <w:spacing w:before="300" w:after="600" w:line="317" w:lineRule="exact"/>
      <w:ind w:firstLine="0"/>
    </w:pPr>
    <w:rPr>
      <w:rFonts w:cs="Times New Roman"/>
      <w:sz w:val="26"/>
      <w:szCs w:val="26"/>
      <w:lang w:eastAsia="en-US"/>
    </w:rPr>
  </w:style>
  <w:style w:type="paragraph" w:styleId="a5">
    <w:name w:val="No Spacing"/>
    <w:uiPriority w:val="99"/>
    <w:qFormat/>
    <w:rsid w:val="00047907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Департамент строительства и архитектуры</cp:lastModifiedBy>
  <cp:revision>7</cp:revision>
  <cp:lastPrinted>2019-09-06T14:08:00Z</cp:lastPrinted>
  <dcterms:created xsi:type="dcterms:W3CDTF">2019-09-05T12:42:00Z</dcterms:created>
  <dcterms:modified xsi:type="dcterms:W3CDTF">2019-09-09T05:48:00Z</dcterms:modified>
</cp:coreProperties>
</file>