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18" w:rsidRDefault="006B0F00" w:rsidP="006B0F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A6818" w:rsidRDefault="000A6818" w:rsidP="000A6818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ПРАВИТЕЛЬСТВО БРЯНСКОЙ ОБЛАСТИ</w:t>
      </w:r>
    </w:p>
    <w:p w:rsidR="000A6818" w:rsidRDefault="000A6818" w:rsidP="000A6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u w:val="single"/>
        </w:rPr>
      </w:pPr>
    </w:p>
    <w:p w:rsidR="000A6818" w:rsidRDefault="000A6818" w:rsidP="000A681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 w:rsidR="000A6818" w:rsidRDefault="000A6818" w:rsidP="000A6818">
      <w:pPr>
        <w:ind w:firstLine="180"/>
        <w:jc w:val="right"/>
        <w:rPr>
          <w:color w:val="000000"/>
          <w:sz w:val="28"/>
          <w:szCs w:val="28"/>
        </w:rPr>
      </w:pPr>
    </w:p>
    <w:p w:rsidR="000A6818" w:rsidRDefault="000A6818" w:rsidP="000A68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____________20_ г.   №___</w:t>
      </w:r>
    </w:p>
    <w:p w:rsidR="000A6818" w:rsidRDefault="000A6818" w:rsidP="000A68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г. Брянск</w:t>
      </w:r>
    </w:p>
    <w:p w:rsidR="000A6818" w:rsidRDefault="000A6818" w:rsidP="000A6818">
      <w:pPr>
        <w:jc w:val="both"/>
        <w:rPr>
          <w:sz w:val="28"/>
          <w:szCs w:val="28"/>
        </w:rPr>
      </w:pPr>
    </w:p>
    <w:p w:rsidR="000A6818" w:rsidRDefault="000A6818" w:rsidP="000A681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A6818" w:rsidTr="00075E7D">
        <w:trPr>
          <w:trHeight w:val="3055"/>
        </w:trPr>
        <w:tc>
          <w:tcPr>
            <w:tcW w:w="5211" w:type="dxa"/>
          </w:tcPr>
          <w:p w:rsidR="000A6818" w:rsidRDefault="000A38E6" w:rsidP="00807D4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r w:rsidR="000A6818" w:rsidRPr="0056401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 </w:t>
            </w:r>
            <w:r w:rsidR="00075E7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внесении изменений</w:t>
            </w:r>
            <w:r w:rsidR="000A681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 постановление </w:t>
            </w:r>
            <w:r w:rsidR="00A673F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а</w:t>
            </w:r>
            <w:r w:rsidR="000A681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дминистрации Брянской области</w:t>
            </w:r>
            <w:r w:rsidR="00075E7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 w:rsidR="000A681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от </w:t>
            </w:r>
            <w:r w:rsidR="00F75F4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 марта 2008</w:t>
            </w:r>
            <w:r w:rsidR="000A681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года  </w:t>
            </w:r>
            <w:r w:rsidR="000A6818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N</w:t>
            </w:r>
            <w:r w:rsidR="000A6818" w:rsidRPr="00CC689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F75F4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255</w:t>
            </w:r>
            <w:r w:rsidR="000A6818" w:rsidRPr="00CC689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75E7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        </w:t>
            </w:r>
            <w:r w:rsidR="000A681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r w:rsidR="00F75F4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 утверждении административного регламента по исполнению государственной функции «Предоставление мер социальной поддержки по обеспечению жильем ветеранов, инвалидов и семей, имеющих детей-инвалидов, нуждающихся в улучшении жилищных условий»</w:t>
            </w:r>
          </w:p>
          <w:p w:rsidR="000A6818" w:rsidRDefault="000A6818" w:rsidP="00807D4C">
            <w:pPr>
              <w:jc w:val="both"/>
              <w:rPr>
                <w:sz w:val="28"/>
                <w:szCs w:val="28"/>
              </w:rPr>
            </w:pPr>
          </w:p>
        </w:tc>
      </w:tr>
    </w:tbl>
    <w:p w:rsidR="000A6818" w:rsidRDefault="000A6818" w:rsidP="000A6818">
      <w:pPr>
        <w:jc w:val="both"/>
        <w:rPr>
          <w:sz w:val="28"/>
          <w:szCs w:val="28"/>
        </w:rPr>
      </w:pPr>
    </w:p>
    <w:p w:rsidR="000A6818" w:rsidRPr="00371455" w:rsidRDefault="000A6818" w:rsidP="00E554E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75F41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="00F75F41" w:rsidRPr="00F75F4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F75F41" w:rsidRPr="00F75F41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</w:t>
      </w:r>
      <w:r w:rsidR="00A673FE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F75F41">
        <w:rPr>
          <w:rFonts w:ascii="Times New Roman" w:hAnsi="Times New Roman"/>
          <w:b w:val="0"/>
          <w:color w:val="auto"/>
          <w:sz w:val="28"/>
          <w:szCs w:val="28"/>
        </w:rPr>
        <w:t>дминистрации Брянской области</w:t>
      </w:r>
      <w:r w:rsidR="003B058A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F75F41">
        <w:rPr>
          <w:rFonts w:ascii="Times New Roman" w:hAnsi="Times New Roman"/>
          <w:b w:val="0"/>
          <w:color w:val="auto"/>
          <w:sz w:val="28"/>
          <w:szCs w:val="28"/>
        </w:rPr>
        <w:t xml:space="preserve"> от 21 марта 2008</w:t>
      </w:r>
      <w:r w:rsidR="00E554E2">
        <w:rPr>
          <w:rFonts w:ascii="Times New Roman" w:hAnsi="Times New Roman"/>
          <w:b w:val="0"/>
          <w:color w:val="auto"/>
          <w:sz w:val="28"/>
          <w:szCs w:val="28"/>
        </w:rPr>
        <w:t xml:space="preserve"> года </w:t>
      </w:r>
      <w:r w:rsidR="00F75F41">
        <w:rPr>
          <w:rFonts w:ascii="Times New Roman" w:hAnsi="Times New Roman"/>
          <w:b w:val="0"/>
          <w:color w:val="auto"/>
          <w:sz w:val="28"/>
          <w:szCs w:val="28"/>
          <w:lang w:val="en-US"/>
        </w:rPr>
        <w:t>N</w:t>
      </w:r>
      <w:r w:rsidR="00F75F41" w:rsidRPr="00CC689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75F41">
        <w:rPr>
          <w:rFonts w:ascii="Times New Roman" w:hAnsi="Times New Roman"/>
          <w:b w:val="0"/>
          <w:color w:val="auto"/>
          <w:sz w:val="28"/>
          <w:szCs w:val="28"/>
        </w:rPr>
        <w:t>255</w:t>
      </w:r>
      <w:r w:rsidR="00F75F41" w:rsidRPr="00CC689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75F41">
        <w:rPr>
          <w:rFonts w:ascii="Times New Roman" w:hAnsi="Times New Roman"/>
          <w:b w:val="0"/>
          <w:color w:val="auto"/>
          <w:sz w:val="28"/>
          <w:szCs w:val="28"/>
        </w:rPr>
        <w:t>«Об утверждении административного регламента по исполнению государственной функции «Предоставление мер социальной поддержки по обеспечению жильем ветеранов, инвалидов и семей, имеющих детей-инвалидов, нуждающихся в улучшении жилищных условий»</w:t>
      </w:r>
      <w:r w:rsidR="00E554E2">
        <w:rPr>
          <w:rFonts w:ascii="Times New Roman" w:hAnsi="Times New Roman"/>
          <w:b w:val="0"/>
          <w:color w:val="auto"/>
          <w:sz w:val="28"/>
          <w:szCs w:val="28"/>
        </w:rPr>
        <w:t xml:space="preserve"> П</w:t>
      </w:r>
      <w:r w:rsidRPr="00E554E2">
        <w:rPr>
          <w:rFonts w:ascii="Times New Roman" w:hAnsi="Times New Roman"/>
          <w:b w:val="0"/>
          <w:bCs w:val="0"/>
          <w:color w:val="auto"/>
          <w:sz w:val="28"/>
          <w:szCs w:val="28"/>
        </w:rPr>
        <w:t>равительство Брянской области</w:t>
      </w:r>
    </w:p>
    <w:p w:rsidR="000A6818" w:rsidRDefault="000A6818" w:rsidP="000A6818">
      <w:pPr>
        <w:tabs>
          <w:tab w:val="left" w:pos="5985"/>
        </w:tabs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ПОСТАНОВЛЯЕТ:</w:t>
      </w:r>
      <w:r>
        <w:rPr>
          <w:bCs/>
          <w:color w:val="000000"/>
          <w:spacing w:val="-14"/>
          <w:sz w:val="28"/>
          <w:szCs w:val="28"/>
        </w:rPr>
        <w:tab/>
      </w:r>
    </w:p>
    <w:p w:rsidR="000A6818" w:rsidRDefault="000A6818" w:rsidP="000A6818">
      <w:pPr>
        <w:ind w:firstLine="540"/>
        <w:jc w:val="both"/>
        <w:rPr>
          <w:b/>
          <w:bCs/>
          <w:color w:val="000000"/>
          <w:spacing w:val="-14"/>
          <w:sz w:val="28"/>
          <w:szCs w:val="28"/>
        </w:rPr>
      </w:pPr>
    </w:p>
    <w:p w:rsidR="000A6818" w:rsidRDefault="000A6818" w:rsidP="000A6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9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19E9">
        <w:rPr>
          <w:sz w:val="28"/>
          <w:szCs w:val="28"/>
        </w:rPr>
        <w:t xml:space="preserve"> </w:t>
      </w:r>
      <w:proofErr w:type="gramStart"/>
      <w:r w:rsidRPr="001419E9">
        <w:rPr>
          <w:sz w:val="28"/>
          <w:szCs w:val="28"/>
        </w:rPr>
        <w:t xml:space="preserve">Внести в </w:t>
      </w:r>
      <w:r w:rsidR="00E554E2">
        <w:rPr>
          <w:sz w:val="28"/>
          <w:szCs w:val="28"/>
        </w:rPr>
        <w:t>административный регламент по исполнению государственной функции «Предоставление мер социальной поддержки по обеспечению жильем ветеранов, инвалидов и семей, имеющих детей-инвалидов, нуждающихся в улучшении жилищных условий» утвержденн</w:t>
      </w:r>
      <w:r w:rsidR="00075E7D">
        <w:rPr>
          <w:sz w:val="28"/>
          <w:szCs w:val="28"/>
        </w:rPr>
        <w:t>ый</w:t>
      </w:r>
      <w:r w:rsidR="00E554E2">
        <w:rPr>
          <w:sz w:val="28"/>
          <w:szCs w:val="28"/>
        </w:rPr>
        <w:t xml:space="preserve"> постановлением администрации Брянской области от 21 марта 2008 года </w:t>
      </w:r>
      <w:r w:rsidR="000A38E6">
        <w:rPr>
          <w:sz w:val="28"/>
          <w:szCs w:val="28"/>
        </w:rPr>
        <w:t xml:space="preserve">      </w:t>
      </w:r>
      <w:r w:rsidR="00E554E2">
        <w:rPr>
          <w:sz w:val="28"/>
          <w:szCs w:val="28"/>
          <w:lang w:val="en-US"/>
        </w:rPr>
        <w:t>N</w:t>
      </w:r>
      <w:r w:rsidR="00E554E2" w:rsidRPr="00E554E2">
        <w:rPr>
          <w:sz w:val="28"/>
          <w:szCs w:val="28"/>
        </w:rPr>
        <w:t xml:space="preserve"> </w:t>
      </w:r>
      <w:r w:rsidR="00E554E2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  <w:r w:rsidR="00E554E2" w:rsidRPr="00E554E2">
        <w:rPr>
          <w:sz w:val="28"/>
          <w:szCs w:val="28"/>
        </w:rPr>
        <w:t>«Об утверждении административного регламента по исполнению государственной функции «Предоставление мер социальной поддержки по обеспечению жильем ветеранов, инвалидов и семей, имеющих детей-инвалидов, нуждающихся</w:t>
      </w:r>
      <w:proofErr w:type="gramEnd"/>
      <w:r w:rsidR="00E554E2" w:rsidRPr="00E554E2">
        <w:rPr>
          <w:sz w:val="28"/>
          <w:szCs w:val="28"/>
        </w:rPr>
        <w:t xml:space="preserve"> в улучшении жилищных условий»</w:t>
      </w:r>
      <w:r w:rsidR="00E554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73282C">
        <w:rPr>
          <w:sz w:val="28"/>
          <w:szCs w:val="28"/>
        </w:rPr>
        <w:t>:</w:t>
      </w:r>
    </w:p>
    <w:p w:rsidR="00E554E2" w:rsidRDefault="000A38E6" w:rsidP="00B62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пунктах</w:t>
      </w:r>
      <w:r w:rsidR="00B628A7">
        <w:rPr>
          <w:rFonts w:eastAsiaTheme="minorHAnsi"/>
          <w:sz w:val="28"/>
          <w:szCs w:val="28"/>
          <w:lang w:eastAsia="en-US"/>
        </w:rPr>
        <w:t xml:space="preserve"> 1.1</w:t>
      </w:r>
      <w:r w:rsidR="00075E7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абзаце третьем и одиннадцатом пунк</w:t>
      </w:r>
      <w:r w:rsidR="00075E7D">
        <w:rPr>
          <w:rFonts w:eastAsiaTheme="minorHAnsi"/>
          <w:sz w:val="28"/>
          <w:szCs w:val="28"/>
          <w:lang w:eastAsia="en-US"/>
        </w:rPr>
        <w:t>та 1.5,</w:t>
      </w:r>
      <w:r>
        <w:rPr>
          <w:rFonts w:eastAsiaTheme="minorHAnsi"/>
          <w:sz w:val="28"/>
          <w:szCs w:val="28"/>
          <w:lang w:eastAsia="en-US"/>
        </w:rPr>
        <w:t xml:space="preserve"> абзаце втором и четвертом пункт</w:t>
      </w:r>
      <w:r w:rsidR="00075E7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1.6.1, абзаце третьем пункт</w:t>
      </w:r>
      <w:r w:rsidR="00075E7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1.6.2</w:t>
      </w:r>
      <w:r w:rsidR="00FA350A">
        <w:rPr>
          <w:rFonts w:eastAsiaTheme="minorHAnsi"/>
          <w:sz w:val="28"/>
          <w:szCs w:val="28"/>
          <w:lang w:eastAsia="en-US"/>
        </w:rPr>
        <w:t>,</w:t>
      </w:r>
      <w:r w:rsidR="00075E7D">
        <w:rPr>
          <w:rFonts w:eastAsiaTheme="minorHAnsi"/>
          <w:sz w:val="28"/>
          <w:szCs w:val="28"/>
          <w:lang w:eastAsia="en-US"/>
        </w:rPr>
        <w:t xml:space="preserve"> пункте 1.6.3, абзаце втором пункта 2.1.1,</w:t>
      </w:r>
      <w:r w:rsidR="00FA350A">
        <w:rPr>
          <w:rFonts w:eastAsiaTheme="minorHAnsi"/>
          <w:sz w:val="28"/>
          <w:szCs w:val="28"/>
          <w:lang w:eastAsia="en-US"/>
        </w:rPr>
        <w:t xml:space="preserve"> абзаце первом пункта 2.1.2.9,</w:t>
      </w:r>
      <w:r w:rsidR="00075E7D">
        <w:rPr>
          <w:rFonts w:eastAsiaTheme="minorHAnsi"/>
          <w:sz w:val="28"/>
          <w:szCs w:val="28"/>
          <w:lang w:eastAsia="en-US"/>
        </w:rPr>
        <w:t xml:space="preserve">  пункте 2.1.4.2, </w:t>
      </w:r>
      <w:r w:rsidR="00FA350A">
        <w:rPr>
          <w:rFonts w:eastAsiaTheme="minorHAnsi"/>
          <w:sz w:val="28"/>
          <w:szCs w:val="28"/>
          <w:lang w:eastAsia="en-US"/>
        </w:rPr>
        <w:t>абзаце втором пункта 2.1.4.3, пункте 2.1.5.1, абзаце первом пункта 2.1.5.2, пунктах 2.1.5.5, 2.1.6.2, 2.1.6.3, 2.1.7.4, абзаце первом</w:t>
      </w:r>
      <w:r w:rsidR="0075374D">
        <w:rPr>
          <w:rFonts w:eastAsiaTheme="minorHAnsi"/>
          <w:sz w:val="28"/>
          <w:szCs w:val="28"/>
          <w:lang w:eastAsia="en-US"/>
        </w:rPr>
        <w:t xml:space="preserve"> пунктах</w:t>
      </w:r>
      <w:r w:rsidR="00075E7D">
        <w:rPr>
          <w:rFonts w:eastAsiaTheme="minorHAnsi"/>
          <w:sz w:val="28"/>
          <w:szCs w:val="28"/>
          <w:lang w:eastAsia="en-US"/>
        </w:rPr>
        <w:t xml:space="preserve"> 2.1.7.5, 2.1.7.6,</w:t>
      </w:r>
      <w:r w:rsidR="00FA350A">
        <w:rPr>
          <w:rFonts w:eastAsiaTheme="minorHAnsi"/>
          <w:sz w:val="28"/>
          <w:szCs w:val="28"/>
          <w:lang w:eastAsia="en-US"/>
        </w:rPr>
        <w:t xml:space="preserve"> абзаце </w:t>
      </w:r>
      <w:r w:rsidR="00FA350A">
        <w:rPr>
          <w:rFonts w:eastAsiaTheme="minorHAnsi"/>
          <w:sz w:val="28"/>
          <w:szCs w:val="28"/>
          <w:lang w:eastAsia="en-US"/>
        </w:rPr>
        <w:lastRenderedPageBreak/>
        <w:t xml:space="preserve">первом и </w:t>
      </w:r>
      <w:r w:rsidR="0075374D">
        <w:rPr>
          <w:rFonts w:eastAsiaTheme="minorHAnsi"/>
          <w:sz w:val="28"/>
          <w:szCs w:val="28"/>
          <w:lang w:eastAsia="en-US"/>
        </w:rPr>
        <w:t>пятом</w:t>
      </w:r>
      <w:r w:rsidR="00FA350A">
        <w:rPr>
          <w:rFonts w:eastAsiaTheme="minorHAnsi"/>
          <w:sz w:val="28"/>
          <w:szCs w:val="28"/>
          <w:lang w:eastAsia="en-US"/>
        </w:rPr>
        <w:t xml:space="preserve"> пункта 2.1.7.7</w:t>
      </w:r>
      <w:r w:rsidR="00075E7D">
        <w:rPr>
          <w:rFonts w:eastAsiaTheme="minorHAnsi"/>
          <w:sz w:val="28"/>
          <w:szCs w:val="28"/>
          <w:lang w:eastAsia="en-US"/>
        </w:rPr>
        <w:t>,</w:t>
      </w:r>
      <w:r w:rsidR="0075374D">
        <w:rPr>
          <w:rFonts w:eastAsiaTheme="minorHAnsi"/>
          <w:sz w:val="28"/>
          <w:szCs w:val="28"/>
          <w:lang w:eastAsia="en-US"/>
        </w:rPr>
        <w:t xml:space="preserve"> пунктах 2.1.7.9, 2.1.7.10, 2.1.7.1</w:t>
      </w:r>
      <w:proofErr w:type="gramEnd"/>
      <w:r w:rsidR="0075374D">
        <w:rPr>
          <w:rFonts w:eastAsiaTheme="minorHAnsi"/>
          <w:sz w:val="28"/>
          <w:szCs w:val="28"/>
          <w:lang w:eastAsia="en-US"/>
        </w:rPr>
        <w:t xml:space="preserve">, 2.1.7.13, 2.1.7.14, </w:t>
      </w:r>
      <w:proofErr w:type="gramStart"/>
      <w:r w:rsidR="0075374D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="0075374D">
        <w:rPr>
          <w:rFonts w:eastAsiaTheme="minorHAnsi"/>
          <w:sz w:val="28"/>
          <w:szCs w:val="28"/>
          <w:lang w:eastAsia="en-US"/>
        </w:rPr>
        <w:t xml:space="preserve"> перво</w:t>
      </w:r>
      <w:r w:rsidR="00075E7D">
        <w:rPr>
          <w:rFonts w:eastAsiaTheme="minorHAnsi"/>
          <w:sz w:val="28"/>
          <w:szCs w:val="28"/>
          <w:lang w:eastAsia="en-US"/>
        </w:rPr>
        <w:t xml:space="preserve">м и четвертом пункта 2.1.8.5, </w:t>
      </w:r>
      <w:r w:rsidR="0075374D">
        <w:rPr>
          <w:rFonts w:eastAsiaTheme="minorHAnsi"/>
          <w:sz w:val="28"/>
          <w:szCs w:val="28"/>
          <w:lang w:eastAsia="en-US"/>
        </w:rPr>
        <w:t>пунктах 2.1.8.6, 2.1.8.7, 2.1.8.9, абзаце ше</w:t>
      </w:r>
      <w:r w:rsidR="00371455">
        <w:rPr>
          <w:rFonts w:eastAsiaTheme="minorHAnsi"/>
          <w:sz w:val="28"/>
          <w:szCs w:val="28"/>
          <w:lang w:eastAsia="en-US"/>
        </w:rPr>
        <w:t>стом пункта 2.2.2, пункте 2.2.8,</w:t>
      </w:r>
      <w:r w:rsidR="00E554E2">
        <w:rPr>
          <w:rFonts w:eastAsiaTheme="minorHAnsi"/>
          <w:sz w:val="28"/>
          <w:szCs w:val="28"/>
          <w:lang w:eastAsia="en-US"/>
        </w:rPr>
        <w:t xml:space="preserve"> </w:t>
      </w:r>
      <w:r w:rsidR="00B628A7">
        <w:rPr>
          <w:rFonts w:eastAsiaTheme="minorHAnsi"/>
          <w:sz w:val="28"/>
          <w:szCs w:val="28"/>
          <w:lang w:eastAsia="en-US"/>
        </w:rPr>
        <w:t>п</w:t>
      </w:r>
      <w:r w:rsidR="00E554E2" w:rsidRPr="00E554E2">
        <w:rPr>
          <w:rFonts w:eastAsiaTheme="minorHAnsi"/>
          <w:sz w:val="28"/>
          <w:szCs w:val="28"/>
          <w:lang w:eastAsia="en-US"/>
        </w:rPr>
        <w:t xml:space="preserve">о </w:t>
      </w:r>
      <w:hyperlink r:id="rId8" w:history="1">
        <w:r w:rsidR="00E554E2" w:rsidRPr="00E554E2">
          <w:rPr>
            <w:rFonts w:eastAsiaTheme="minorHAnsi"/>
            <w:sz w:val="28"/>
            <w:szCs w:val="28"/>
            <w:lang w:eastAsia="en-US"/>
          </w:rPr>
          <w:t>тексту</w:t>
        </w:r>
      </w:hyperlink>
      <w:r w:rsidR="00E554E2">
        <w:rPr>
          <w:rFonts w:eastAsiaTheme="minorHAnsi"/>
          <w:sz w:val="28"/>
          <w:szCs w:val="28"/>
          <w:lang w:eastAsia="en-US"/>
        </w:rPr>
        <w:t xml:space="preserve"> адми</w:t>
      </w:r>
      <w:r>
        <w:rPr>
          <w:rFonts w:eastAsiaTheme="minorHAnsi"/>
          <w:sz w:val="28"/>
          <w:szCs w:val="28"/>
          <w:lang w:eastAsia="en-US"/>
        </w:rPr>
        <w:t>нистративного регламента слова «</w:t>
      </w:r>
      <w:r w:rsidR="00E554E2">
        <w:rPr>
          <w:rFonts w:eastAsiaTheme="minorHAnsi"/>
          <w:sz w:val="28"/>
          <w:szCs w:val="28"/>
          <w:lang w:eastAsia="en-US"/>
        </w:rPr>
        <w:t>департамент строительства и архитектуры Брянской области</w:t>
      </w:r>
      <w:r w:rsidR="00371455">
        <w:rPr>
          <w:rFonts w:eastAsiaTheme="minorHAnsi"/>
          <w:sz w:val="28"/>
          <w:szCs w:val="28"/>
          <w:lang w:eastAsia="en-US"/>
        </w:rPr>
        <w:t>»</w:t>
      </w:r>
      <w:r w:rsidR="005E5CFD" w:rsidRPr="005E5CFD">
        <w:rPr>
          <w:rFonts w:eastAsiaTheme="minorHAnsi"/>
          <w:sz w:val="28"/>
          <w:szCs w:val="28"/>
          <w:lang w:eastAsia="en-US"/>
        </w:rPr>
        <w:t xml:space="preserve"> </w:t>
      </w:r>
      <w:r w:rsidR="005E5CFD">
        <w:rPr>
          <w:rFonts w:eastAsiaTheme="minorHAnsi"/>
          <w:sz w:val="28"/>
          <w:szCs w:val="28"/>
          <w:lang w:eastAsia="en-US"/>
        </w:rPr>
        <w:t>в соответствующих падежах</w:t>
      </w:r>
      <w:r w:rsidR="00E554E2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371455">
        <w:rPr>
          <w:rFonts w:eastAsiaTheme="minorHAnsi"/>
          <w:sz w:val="28"/>
          <w:szCs w:val="28"/>
          <w:lang w:eastAsia="en-US"/>
        </w:rPr>
        <w:t>«</w:t>
      </w:r>
      <w:r w:rsidR="00E554E2">
        <w:rPr>
          <w:rFonts w:eastAsiaTheme="minorHAnsi"/>
          <w:sz w:val="28"/>
          <w:szCs w:val="28"/>
          <w:lang w:eastAsia="en-US"/>
        </w:rPr>
        <w:t>департамент строительства Брянской области</w:t>
      </w:r>
      <w:r w:rsidR="00702DCD">
        <w:rPr>
          <w:rFonts w:eastAsiaTheme="minorHAnsi"/>
          <w:sz w:val="28"/>
          <w:szCs w:val="28"/>
          <w:lang w:eastAsia="en-US"/>
        </w:rPr>
        <w:t>»</w:t>
      </w:r>
      <w:r w:rsidR="005E5CFD">
        <w:rPr>
          <w:rFonts w:eastAsiaTheme="minorHAnsi"/>
          <w:sz w:val="28"/>
          <w:szCs w:val="28"/>
          <w:lang w:eastAsia="en-US"/>
        </w:rPr>
        <w:t xml:space="preserve"> в соответствующих падежах</w:t>
      </w:r>
      <w:r w:rsidR="00E554E2">
        <w:rPr>
          <w:rFonts w:eastAsiaTheme="minorHAnsi"/>
          <w:sz w:val="28"/>
          <w:szCs w:val="28"/>
          <w:lang w:eastAsia="en-US"/>
        </w:rPr>
        <w:t>.</w:t>
      </w:r>
    </w:p>
    <w:p w:rsidR="005E5CFD" w:rsidRDefault="00702DCD" w:rsidP="005E5C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Внести в «Список органов исполнительной власти, участвующих в исполнении государственной функции», утвержденный вышеуказанным постановлением</w:t>
      </w:r>
      <w:r w:rsidR="005E5CFD">
        <w:rPr>
          <w:rFonts w:eastAsiaTheme="minorHAnsi"/>
          <w:sz w:val="28"/>
          <w:szCs w:val="28"/>
          <w:lang w:eastAsia="en-US"/>
        </w:rPr>
        <w:t>, в следующей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5CFD">
        <w:rPr>
          <w:rFonts w:eastAsiaTheme="minorHAnsi"/>
          <w:sz w:val="28"/>
          <w:szCs w:val="28"/>
          <w:lang w:eastAsia="en-US"/>
        </w:rPr>
        <w:t>редакции</w:t>
      </w:r>
      <w:r w:rsidRPr="00702DCD">
        <w:rPr>
          <w:rFonts w:eastAsiaTheme="minorHAnsi"/>
          <w:sz w:val="28"/>
          <w:szCs w:val="28"/>
          <w:lang w:eastAsia="en-US"/>
        </w:rPr>
        <w:t>:</w:t>
      </w:r>
    </w:p>
    <w:p w:rsidR="005E5CFD" w:rsidRDefault="005E5CFD" w:rsidP="005E5CF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E5CFD" w:rsidRPr="005E5CFD" w:rsidRDefault="005E5CFD" w:rsidP="005E5CF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E5CFD">
        <w:rPr>
          <w:rFonts w:eastAsiaTheme="minorHAnsi"/>
          <w:sz w:val="28"/>
          <w:szCs w:val="28"/>
          <w:lang w:eastAsia="en-US"/>
        </w:rPr>
        <w:t>СПИСОК</w:t>
      </w:r>
    </w:p>
    <w:p w:rsidR="005E5CFD" w:rsidRPr="005E5CFD" w:rsidRDefault="005E5CFD" w:rsidP="005E5CF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5E5CFD">
        <w:rPr>
          <w:rFonts w:eastAsiaTheme="minorHAnsi"/>
          <w:sz w:val="28"/>
          <w:szCs w:val="28"/>
          <w:lang w:eastAsia="en-US"/>
        </w:rPr>
        <w:t>рганов исполнительной власти, участвующих</w:t>
      </w:r>
    </w:p>
    <w:p w:rsidR="005E5CFD" w:rsidRDefault="005E5CFD" w:rsidP="005E5CF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E5CFD">
        <w:rPr>
          <w:rFonts w:eastAsiaTheme="minorHAnsi"/>
          <w:sz w:val="28"/>
          <w:szCs w:val="28"/>
          <w:lang w:eastAsia="en-US"/>
        </w:rPr>
        <w:t>в исполнении государственной функции</w:t>
      </w:r>
    </w:p>
    <w:p w:rsidR="006B0F00" w:rsidRDefault="006B0F00" w:rsidP="005E5CF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6B0F00" w:rsidRPr="00814367" w:rsidTr="006636D7">
        <w:tc>
          <w:tcPr>
            <w:tcW w:w="2391" w:type="dxa"/>
          </w:tcPr>
          <w:p w:rsidR="006B0F00" w:rsidRPr="00814367" w:rsidRDefault="006B0F00" w:rsidP="003212BD">
            <w:pPr>
              <w:jc w:val="center"/>
            </w:pPr>
            <w:r w:rsidRPr="00814367">
              <w:t>Наименование органа исполнительной власти</w:t>
            </w:r>
          </w:p>
        </w:tc>
        <w:tc>
          <w:tcPr>
            <w:tcW w:w="2393" w:type="dxa"/>
          </w:tcPr>
          <w:p w:rsidR="006B0F00" w:rsidRPr="00814367" w:rsidRDefault="006B0F00" w:rsidP="003212BD">
            <w:pPr>
              <w:autoSpaceDE w:val="0"/>
              <w:autoSpaceDN w:val="0"/>
              <w:adjustRightInd w:val="0"/>
              <w:jc w:val="center"/>
            </w:pPr>
            <w:r w:rsidRPr="00814367">
              <w:rPr>
                <w:rFonts w:eastAsiaTheme="minorHAnsi"/>
              </w:rPr>
              <w:t>Должность</w:t>
            </w:r>
          </w:p>
        </w:tc>
        <w:tc>
          <w:tcPr>
            <w:tcW w:w="2393" w:type="dxa"/>
          </w:tcPr>
          <w:p w:rsidR="006B0F00" w:rsidRPr="00814367" w:rsidRDefault="006B0F00" w:rsidP="003212BD">
            <w:pPr>
              <w:jc w:val="center"/>
            </w:pPr>
            <w:r w:rsidRPr="00814367">
              <w:t>Ответственное лицо</w:t>
            </w:r>
          </w:p>
        </w:tc>
        <w:tc>
          <w:tcPr>
            <w:tcW w:w="2393" w:type="dxa"/>
          </w:tcPr>
          <w:p w:rsidR="006B0F00" w:rsidRPr="00814367" w:rsidRDefault="006B0F00" w:rsidP="003212BD">
            <w:pPr>
              <w:autoSpaceDE w:val="0"/>
              <w:autoSpaceDN w:val="0"/>
              <w:adjustRightInd w:val="0"/>
              <w:jc w:val="center"/>
            </w:pPr>
            <w:r w:rsidRPr="00814367">
              <w:rPr>
                <w:rFonts w:eastAsiaTheme="minorHAnsi"/>
              </w:rPr>
              <w:t>Номер телефона</w:t>
            </w:r>
          </w:p>
        </w:tc>
      </w:tr>
      <w:tr w:rsidR="006636D7" w:rsidRPr="00814367" w:rsidTr="006636D7">
        <w:tc>
          <w:tcPr>
            <w:tcW w:w="2391" w:type="dxa"/>
            <w:vMerge w:val="restart"/>
          </w:tcPr>
          <w:p w:rsidR="006636D7" w:rsidRDefault="006636D7" w:rsidP="003212BD">
            <w:pPr>
              <w:jc w:val="center"/>
            </w:pPr>
          </w:p>
          <w:p w:rsidR="006636D7" w:rsidRDefault="006636D7" w:rsidP="003212BD">
            <w:pPr>
              <w:jc w:val="center"/>
            </w:pPr>
          </w:p>
          <w:p w:rsidR="006636D7" w:rsidRPr="00814367" w:rsidRDefault="006636D7" w:rsidP="003212BD">
            <w:pPr>
              <w:jc w:val="center"/>
            </w:pPr>
            <w:r w:rsidRPr="00814367">
              <w:t>Департамент строительства Брянской области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r w:rsidRPr="00814367">
              <w:t xml:space="preserve">Директор 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r w:rsidRPr="00814367">
              <w:t>Солодун Галина Николаевна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r w:rsidRPr="00814367">
              <w:t>8-(4832) 32-25-60</w:t>
            </w:r>
          </w:p>
        </w:tc>
      </w:tr>
      <w:tr w:rsidR="006636D7" w:rsidRPr="00814367" w:rsidTr="006636D7">
        <w:tc>
          <w:tcPr>
            <w:tcW w:w="2391" w:type="dxa"/>
            <w:vMerge/>
          </w:tcPr>
          <w:p w:rsidR="006636D7" w:rsidRPr="00814367" w:rsidRDefault="006636D7" w:rsidP="003212BD">
            <w:pPr>
              <w:jc w:val="center"/>
            </w:pPr>
          </w:p>
        </w:tc>
        <w:tc>
          <w:tcPr>
            <w:tcW w:w="2393" w:type="dxa"/>
          </w:tcPr>
          <w:p w:rsidR="006636D7" w:rsidRPr="00814367" w:rsidRDefault="006636D7" w:rsidP="006636D7">
            <w:pPr>
              <w:jc w:val="center"/>
            </w:pPr>
            <w:r>
              <w:t>Начальник управления в управлении кадровой и юридической работы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r>
              <w:t>Брагинец Александр Александрович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r w:rsidRPr="00814367">
              <w:t>8-(4832)</w:t>
            </w:r>
            <w:r>
              <w:t xml:space="preserve"> 32-25-61</w:t>
            </w:r>
          </w:p>
        </w:tc>
      </w:tr>
      <w:tr w:rsidR="006636D7" w:rsidRPr="00814367" w:rsidTr="006636D7">
        <w:tc>
          <w:tcPr>
            <w:tcW w:w="2391" w:type="dxa"/>
            <w:vMerge/>
          </w:tcPr>
          <w:p w:rsidR="006636D7" w:rsidRPr="00814367" w:rsidRDefault="006636D7" w:rsidP="003212BD">
            <w:pPr>
              <w:jc w:val="center"/>
            </w:pP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r>
              <w:t>Начальник отдела обеспечения жильем отдельных категорий граждан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proofErr w:type="spellStart"/>
            <w:r>
              <w:t>Бутарева</w:t>
            </w:r>
            <w:proofErr w:type="spellEnd"/>
            <w:r>
              <w:t xml:space="preserve"> Елена Витальевна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r w:rsidRPr="00814367">
              <w:t>8-(4832)</w:t>
            </w:r>
            <w:r>
              <w:t xml:space="preserve"> 32-25-62</w:t>
            </w:r>
          </w:p>
        </w:tc>
      </w:tr>
      <w:tr w:rsidR="006636D7" w:rsidRPr="00814367" w:rsidTr="006636D7">
        <w:tc>
          <w:tcPr>
            <w:tcW w:w="2391" w:type="dxa"/>
            <w:vMerge w:val="restart"/>
          </w:tcPr>
          <w:p w:rsidR="006636D7" w:rsidRPr="00814367" w:rsidRDefault="006636D7" w:rsidP="003212BD">
            <w:pPr>
              <w:jc w:val="center"/>
            </w:pPr>
            <w:r w:rsidRPr="00814367">
              <w:t>Департамент семьи, социальной и демографической политики Брянской области</w:t>
            </w:r>
          </w:p>
          <w:p w:rsidR="006636D7" w:rsidRPr="00814367" w:rsidRDefault="006636D7" w:rsidP="003212BD">
            <w:pPr>
              <w:jc w:val="center"/>
            </w:pP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r w:rsidRPr="00814367">
              <w:t xml:space="preserve">Директор 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r w:rsidRPr="00814367">
              <w:rPr>
                <w:bCs/>
                <w:color w:val="000000"/>
                <w:shd w:val="clear" w:color="auto" w:fill="FFFFFF"/>
              </w:rPr>
              <w:t>Тимошин</w:t>
            </w:r>
            <w:r w:rsidRPr="00814367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  <w:r w:rsidRPr="00814367">
              <w:rPr>
                <w:bCs/>
                <w:color w:val="000000"/>
                <w:shd w:val="clear" w:color="auto" w:fill="FFFFFF"/>
              </w:rPr>
              <w:t>Игорь Евгеньевич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r w:rsidRPr="00814367">
              <w:rPr>
                <w:color w:val="140F0B"/>
                <w:shd w:val="clear" w:color="auto" w:fill="FFFFFF"/>
              </w:rPr>
              <w:t>8-(4832) 41-56-25</w:t>
            </w:r>
          </w:p>
        </w:tc>
      </w:tr>
      <w:tr w:rsidR="006636D7" w:rsidRPr="00814367" w:rsidTr="006636D7">
        <w:tc>
          <w:tcPr>
            <w:tcW w:w="2391" w:type="dxa"/>
            <w:vMerge/>
          </w:tcPr>
          <w:p w:rsidR="006636D7" w:rsidRPr="00814367" w:rsidRDefault="006636D7" w:rsidP="003212BD">
            <w:pPr>
              <w:jc w:val="center"/>
            </w:pP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</w:pPr>
            <w:r w:rsidRPr="006636D7">
              <w:t>Заместитель директора департамента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6636D7">
              <w:rPr>
                <w:bCs/>
                <w:color w:val="000000"/>
                <w:shd w:val="clear" w:color="auto" w:fill="FFFFFF"/>
              </w:rPr>
              <w:t>Лужецкая</w:t>
            </w:r>
            <w:proofErr w:type="spellEnd"/>
            <w:r w:rsidRPr="006636D7">
              <w:rPr>
                <w:bCs/>
                <w:color w:val="000000"/>
                <w:shd w:val="clear" w:color="auto" w:fill="FFFFFF"/>
              </w:rPr>
              <w:t xml:space="preserve"> Людмила Михайловна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  <w:rPr>
                <w:color w:val="140F0B"/>
                <w:shd w:val="clear" w:color="auto" w:fill="FFFFFF"/>
              </w:rPr>
            </w:pPr>
            <w:r w:rsidRPr="00814367">
              <w:rPr>
                <w:color w:val="140F0B"/>
                <w:shd w:val="clear" w:color="auto" w:fill="FFFFFF"/>
              </w:rPr>
              <w:t>8-(4832)</w:t>
            </w:r>
            <w:r>
              <w:rPr>
                <w:color w:val="140F0B"/>
                <w:shd w:val="clear" w:color="auto" w:fill="FFFFFF"/>
              </w:rPr>
              <w:t xml:space="preserve"> </w:t>
            </w:r>
            <w:r w:rsidRPr="006636D7">
              <w:rPr>
                <w:color w:val="140F0B"/>
                <w:shd w:val="clear" w:color="auto" w:fill="FFFFFF"/>
              </w:rPr>
              <w:t>41-88-96</w:t>
            </w:r>
          </w:p>
        </w:tc>
      </w:tr>
      <w:tr w:rsidR="006636D7" w:rsidRPr="00814367" w:rsidTr="006636D7">
        <w:tc>
          <w:tcPr>
            <w:tcW w:w="2391" w:type="dxa"/>
            <w:vMerge/>
          </w:tcPr>
          <w:p w:rsidR="006636D7" w:rsidRPr="00814367" w:rsidRDefault="006636D7" w:rsidP="003212BD">
            <w:pPr>
              <w:jc w:val="center"/>
            </w:pPr>
          </w:p>
        </w:tc>
        <w:tc>
          <w:tcPr>
            <w:tcW w:w="2393" w:type="dxa"/>
          </w:tcPr>
          <w:p w:rsidR="006636D7" w:rsidRPr="00814367" w:rsidRDefault="006636D7" w:rsidP="006636D7">
            <w:pPr>
              <w:jc w:val="center"/>
            </w:pPr>
            <w:r w:rsidRPr="006636D7">
              <w:t>Начальник отдела социальной помощи и реабилитации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6636D7">
              <w:t>Язвенко Елена Алексеевна</w:t>
            </w:r>
          </w:p>
        </w:tc>
        <w:tc>
          <w:tcPr>
            <w:tcW w:w="2393" w:type="dxa"/>
          </w:tcPr>
          <w:p w:rsidR="006636D7" w:rsidRPr="00814367" w:rsidRDefault="006636D7" w:rsidP="003212BD">
            <w:pPr>
              <w:jc w:val="center"/>
              <w:rPr>
                <w:color w:val="140F0B"/>
                <w:shd w:val="clear" w:color="auto" w:fill="FFFFFF"/>
              </w:rPr>
            </w:pPr>
            <w:r w:rsidRPr="00814367">
              <w:rPr>
                <w:color w:val="140F0B"/>
                <w:shd w:val="clear" w:color="auto" w:fill="FFFFFF"/>
              </w:rPr>
              <w:t>8-(4832)</w:t>
            </w:r>
            <w:r>
              <w:rPr>
                <w:color w:val="140F0B"/>
                <w:shd w:val="clear" w:color="auto" w:fill="FFFFFF"/>
              </w:rPr>
              <w:t xml:space="preserve"> </w:t>
            </w:r>
            <w:r w:rsidRPr="006636D7">
              <w:rPr>
                <w:color w:val="140F0B"/>
                <w:shd w:val="clear" w:color="auto" w:fill="FFFFFF"/>
              </w:rPr>
              <w:t>41-94-21</w:t>
            </w:r>
            <w:r w:rsidR="005E5CFD">
              <w:rPr>
                <w:color w:val="140F0B"/>
                <w:shd w:val="clear" w:color="auto" w:fill="FFFFFF"/>
              </w:rPr>
              <w:t>»</w:t>
            </w:r>
          </w:p>
        </w:tc>
      </w:tr>
    </w:tbl>
    <w:p w:rsidR="000A6818" w:rsidRDefault="00702DCD" w:rsidP="00B62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818">
        <w:rPr>
          <w:sz w:val="28"/>
          <w:szCs w:val="28"/>
        </w:rPr>
        <w:t xml:space="preserve">. </w:t>
      </w:r>
      <w:r w:rsidR="000A6818" w:rsidRPr="006709FA">
        <w:rPr>
          <w:sz w:val="28"/>
          <w:szCs w:val="28"/>
        </w:rPr>
        <w:t xml:space="preserve">Опубликовать постановление на официальном сайте Правительства Брянской области в сети </w:t>
      </w:r>
      <w:r w:rsidR="000A6818">
        <w:rPr>
          <w:sz w:val="28"/>
          <w:szCs w:val="28"/>
        </w:rPr>
        <w:t>«</w:t>
      </w:r>
      <w:r w:rsidR="000A6818" w:rsidRPr="006709FA">
        <w:rPr>
          <w:sz w:val="28"/>
          <w:szCs w:val="28"/>
        </w:rPr>
        <w:t>Интернет</w:t>
      </w:r>
      <w:r w:rsidR="000A6818">
        <w:rPr>
          <w:sz w:val="28"/>
          <w:szCs w:val="28"/>
        </w:rPr>
        <w:t xml:space="preserve">» и на официальном </w:t>
      </w:r>
      <w:proofErr w:type="gramStart"/>
      <w:r w:rsidR="000A6818">
        <w:rPr>
          <w:sz w:val="28"/>
          <w:szCs w:val="28"/>
        </w:rPr>
        <w:t>интернет-портале</w:t>
      </w:r>
      <w:proofErr w:type="gramEnd"/>
      <w:r w:rsidR="000A6818">
        <w:rPr>
          <w:sz w:val="28"/>
          <w:szCs w:val="28"/>
        </w:rPr>
        <w:t xml:space="preserve"> правовой информации (pravo.gov.ru).</w:t>
      </w:r>
    </w:p>
    <w:p w:rsidR="000A6818" w:rsidRDefault="00702DCD" w:rsidP="00B628A7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A6818">
        <w:rPr>
          <w:sz w:val="28"/>
          <w:szCs w:val="28"/>
        </w:rPr>
        <w:t>. Настоящее постановление вступает в силу после</w:t>
      </w:r>
      <w:r w:rsidR="006B0F00">
        <w:rPr>
          <w:sz w:val="28"/>
          <w:szCs w:val="28"/>
        </w:rPr>
        <w:t xml:space="preserve"> его официального опубликования.</w:t>
      </w:r>
    </w:p>
    <w:p w:rsidR="000A6818" w:rsidRDefault="00702DCD" w:rsidP="00B628A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A6818">
        <w:rPr>
          <w:color w:val="000000"/>
          <w:sz w:val="28"/>
          <w:szCs w:val="28"/>
        </w:rPr>
        <w:t xml:space="preserve">. </w:t>
      </w:r>
      <w:proofErr w:type="gramStart"/>
      <w:r w:rsidR="000A6818" w:rsidRPr="00667B69">
        <w:rPr>
          <w:color w:val="000000"/>
          <w:sz w:val="28"/>
          <w:szCs w:val="28"/>
        </w:rPr>
        <w:t>Контроль за</w:t>
      </w:r>
      <w:proofErr w:type="gramEnd"/>
      <w:r w:rsidR="000A6818" w:rsidRPr="00667B69">
        <w:rPr>
          <w:color w:val="000000"/>
          <w:sz w:val="28"/>
          <w:szCs w:val="28"/>
        </w:rPr>
        <w:t xml:space="preserve"> исполнением постановления возложить на</w:t>
      </w:r>
      <w:r w:rsidR="000A6818" w:rsidRPr="00667B69">
        <w:rPr>
          <w:sz w:val="28"/>
          <w:szCs w:val="28"/>
        </w:rPr>
        <w:t xml:space="preserve"> заместителя Губернатора Брянской области Ю.В. Мокренко.</w:t>
      </w:r>
    </w:p>
    <w:p w:rsidR="000A6818" w:rsidRDefault="000A6818" w:rsidP="000A681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0A6818" w:rsidRDefault="000A6818" w:rsidP="000A681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5E5CFD" w:rsidRDefault="005E5CFD" w:rsidP="000A681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0A6818" w:rsidRDefault="000A6818" w:rsidP="000A681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Губернатор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 w:rsidR="00F96CB9">
        <w:rPr>
          <w:color w:val="000000"/>
          <w:spacing w:val="3"/>
          <w:sz w:val="28"/>
          <w:szCs w:val="28"/>
        </w:rPr>
        <w:t xml:space="preserve">         А.</w:t>
      </w:r>
      <w:r>
        <w:rPr>
          <w:color w:val="000000"/>
          <w:spacing w:val="3"/>
          <w:sz w:val="28"/>
          <w:szCs w:val="28"/>
        </w:rPr>
        <w:t>В. Богомаз</w:t>
      </w:r>
    </w:p>
    <w:p w:rsidR="006C3AD8" w:rsidRDefault="006C3AD8" w:rsidP="000A681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6C3AD8" w:rsidRDefault="006C3AD8" w:rsidP="000A681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6C3AD8" w:rsidRDefault="006C3AD8" w:rsidP="000A681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0A6818" w:rsidRPr="002931F0" w:rsidRDefault="000A6818" w:rsidP="000A6818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Губернатора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31F0">
        <w:rPr>
          <w:sz w:val="28"/>
          <w:szCs w:val="28"/>
        </w:rPr>
        <w:t>Ю.В. Филипенко</w:t>
      </w:r>
    </w:p>
    <w:p w:rsidR="000A6818" w:rsidRPr="002931F0" w:rsidRDefault="000A6818" w:rsidP="000A681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A6818" w:rsidRPr="002931F0" w:rsidRDefault="000A6818" w:rsidP="000A681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A6818" w:rsidRPr="002931F0" w:rsidRDefault="000A6818" w:rsidP="000A6818">
      <w:pPr>
        <w:pStyle w:val="2"/>
        <w:spacing w:after="0" w:line="240" w:lineRule="auto"/>
        <w:jc w:val="both"/>
        <w:rPr>
          <w:sz w:val="28"/>
          <w:szCs w:val="28"/>
        </w:rPr>
      </w:pPr>
      <w:r w:rsidRPr="002931F0">
        <w:rPr>
          <w:sz w:val="28"/>
          <w:szCs w:val="28"/>
        </w:rPr>
        <w:t xml:space="preserve">Директор департамента </w:t>
      </w:r>
    </w:p>
    <w:p w:rsidR="000A6818" w:rsidRPr="002931F0" w:rsidRDefault="000A6818" w:rsidP="000A6818">
      <w:pPr>
        <w:pStyle w:val="2"/>
        <w:spacing w:after="0" w:line="240" w:lineRule="auto"/>
        <w:jc w:val="both"/>
        <w:rPr>
          <w:sz w:val="28"/>
          <w:szCs w:val="28"/>
        </w:rPr>
      </w:pPr>
      <w:r w:rsidRPr="002931F0">
        <w:rPr>
          <w:sz w:val="28"/>
          <w:szCs w:val="28"/>
        </w:rPr>
        <w:t xml:space="preserve">строительства </w:t>
      </w:r>
    </w:p>
    <w:p w:rsidR="000A6818" w:rsidRPr="002931F0" w:rsidRDefault="000A6818" w:rsidP="000A6818">
      <w:pPr>
        <w:pStyle w:val="2"/>
        <w:spacing w:after="0" w:line="240" w:lineRule="auto"/>
        <w:jc w:val="both"/>
        <w:rPr>
          <w:sz w:val="28"/>
          <w:szCs w:val="28"/>
        </w:rPr>
      </w:pPr>
      <w:r w:rsidRPr="002931F0">
        <w:rPr>
          <w:sz w:val="28"/>
          <w:szCs w:val="28"/>
        </w:rPr>
        <w:t>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31F0">
        <w:rPr>
          <w:sz w:val="28"/>
          <w:szCs w:val="28"/>
        </w:rPr>
        <w:t>Г.Н. Солодун</w:t>
      </w:r>
    </w:p>
    <w:p w:rsidR="000A6818" w:rsidRPr="002931F0" w:rsidRDefault="000A6818" w:rsidP="000A6818">
      <w:pPr>
        <w:jc w:val="both"/>
        <w:rPr>
          <w:sz w:val="28"/>
          <w:szCs w:val="28"/>
        </w:rPr>
      </w:pPr>
    </w:p>
    <w:p w:rsidR="000A6818" w:rsidRPr="002931F0" w:rsidRDefault="000A6818" w:rsidP="000A681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A6818" w:rsidRPr="002931F0" w:rsidRDefault="000A6818" w:rsidP="000A6818">
      <w:pPr>
        <w:jc w:val="both"/>
        <w:rPr>
          <w:sz w:val="28"/>
          <w:szCs w:val="28"/>
        </w:rPr>
      </w:pPr>
      <w:r w:rsidRPr="002931F0">
        <w:rPr>
          <w:sz w:val="28"/>
          <w:szCs w:val="28"/>
        </w:rPr>
        <w:t>Начальник отдела</w:t>
      </w:r>
    </w:p>
    <w:p w:rsidR="000A6818" w:rsidRPr="002931F0" w:rsidRDefault="000A6818" w:rsidP="000A6818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Лунев</w:t>
      </w:r>
    </w:p>
    <w:p w:rsidR="000A6818" w:rsidRDefault="000A6818" w:rsidP="000A6818">
      <w:pPr>
        <w:jc w:val="both"/>
        <w:rPr>
          <w:color w:val="000000"/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Pr="00C71601" w:rsidRDefault="000A6818" w:rsidP="000A6818">
      <w:pPr>
        <w:rPr>
          <w:sz w:val="28"/>
          <w:szCs w:val="28"/>
        </w:rPr>
      </w:pPr>
    </w:p>
    <w:p w:rsidR="000A6818" w:rsidRDefault="000A6818" w:rsidP="000A6818">
      <w:pPr>
        <w:rPr>
          <w:sz w:val="28"/>
          <w:szCs w:val="28"/>
        </w:rPr>
      </w:pPr>
    </w:p>
    <w:p w:rsidR="000A6818" w:rsidRDefault="000A6818" w:rsidP="000A6818"/>
    <w:p w:rsidR="00345CEE" w:rsidRDefault="00345CEE"/>
    <w:p w:rsidR="006B0F00" w:rsidRDefault="006B0F00"/>
    <w:p w:rsidR="006B0F00" w:rsidRDefault="006B0F00"/>
    <w:p w:rsidR="006B0F00" w:rsidRDefault="006B0F00"/>
    <w:p w:rsidR="002703F1" w:rsidRDefault="002703F1"/>
    <w:p w:rsidR="002703F1" w:rsidRDefault="002703F1"/>
    <w:p w:rsidR="002703F1" w:rsidRDefault="002703F1"/>
    <w:p w:rsidR="002703F1" w:rsidRDefault="002703F1"/>
    <w:p w:rsidR="002703F1" w:rsidRDefault="002703F1"/>
    <w:p w:rsidR="002703F1" w:rsidRDefault="002703F1">
      <w:bookmarkStart w:id="0" w:name="_GoBack"/>
      <w:bookmarkEnd w:id="0"/>
    </w:p>
    <w:p w:rsidR="006B0F00" w:rsidRDefault="006B0F00"/>
    <w:p w:rsidR="005E5CFD" w:rsidRDefault="005E5CFD"/>
    <w:p w:rsidR="005E5CFD" w:rsidRPr="009A1B37" w:rsidRDefault="005E5CFD" w:rsidP="005E5CFD">
      <w:pPr>
        <w:jc w:val="both"/>
      </w:pPr>
      <w:r>
        <w:t>Михальченко И.Н.</w:t>
      </w:r>
    </w:p>
    <w:p w:rsidR="005E5CFD" w:rsidRDefault="005E5CFD" w:rsidP="005E5CFD">
      <w:pPr>
        <w:jc w:val="both"/>
      </w:pPr>
      <w:r>
        <w:t>322-561 (доб. 264)</w:t>
      </w:r>
    </w:p>
    <w:sectPr w:rsidR="005E5CFD" w:rsidSect="00ED003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F1" w:rsidRDefault="00D81EF1">
      <w:r>
        <w:separator/>
      </w:r>
    </w:p>
  </w:endnote>
  <w:endnote w:type="continuationSeparator" w:id="0">
    <w:p w:rsidR="00D81EF1" w:rsidRDefault="00D8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F1" w:rsidRDefault="00D81EF1">
      <w:r>
        <w:separator/>
      </w:r>
    </w:p>
  </w:footnote>
  <w:footnote w:type="continuationSeparator" w:id="0">
    <w:p w:rsidR="00D81EF1" w:rsidRDefault="00D8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E" w:rsidRDefault="00D81EF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818"/>
    <w:rsid w:val="00075E7D"/>
    <w:rsid w:val="000A38E6"/>
    <w:rsid w:val="000A6818"/>
    <w:rsid w:val="000B095F"/>
    <w:rsid w:val="000B1099"/>
    <w:rsid w:val="000E03B6"/>
    <w:rsid w:val="00127587"/>
    <w:rsid w:val="002703F1"/>
    <w:rsid w:val="00333243"/>
    <w:rsid w:val="00345CEE"/>
    <w:rsid w:val="00371455"/>
    <w:rsid w:val="003B058A"/>
    <w:rsid w:val="003F6D87"/>
    <w:rsid w:val="004F1C49"/>
    <w:rsid w:val="00533B60"/>
    <w:rsid w:val="00587612"/>
    <w:rsid w:val="005E5CFD"/>
    <w:rsid w:val="006636D7"/>
    <w:rsid w:val="006B0F00"/>
    <w:rsid w:val="006C3AD8"/>
    <w:rsid w:val="00702DCD"/>
    <w:rsid w:val="0075374D"/>
    <w:rsid w:val="00865336"/>
    <w:rsid w:val="008A3143"/>
    <w:rsid w:val="009A35B1"/>
    <w:rsid w:val="00A673FE"/>
    <w:rsid w:val="00A70137"/>
    <w:rsid w:val="00AB4692"/>
    <w:rsid w:val="00B628A7"/>
    <w:rsid w:val="00D81EF1"/>
    <w:rsid w:val="00DB0BAE"/>
    <w:rsid w:val="00E554E2"/>
    <w:rsid w:val="00F75F41"/>
    <w:rsid w:val="00F96CB9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8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1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Heading">
    <w:name w:val="Heading"/>
    <w:rsid w:val="000A6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Абзац списка1"/>
    <w:basedOn w:val="a"/>
    <w:rsid w:val="000A6818"/>
    <w:pPr>
      <w:ind w:left="720"/>
      <w:contextualSpacing/>
    </w:pPr>
  </w:style>
  <w:style w:type="paragraph" w:styleId="2">
    <w:name w:val="Body Text 2"/>
    <w:basedOn w:val="a"/>
    <w:link w:val="20"/>
    <w:rsid w:val="000A6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A6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68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54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B0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8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1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Heading">
    <w:name w:val="Heading"/>
    <w:rsid w:val="000A6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Абзац списка1"/>
    <w:basedOn w:val="a"/>
    <w:rsid w:val="000A6818"/>
    <w:pPr>
      <w:ind w:left="720"/>
      <w:contextualSpacing/>
    </w:pPr>
  </w:style>
  <w:style w:type="paragraph" w:styleId="2">
    <w:name w:val="Body Text 2"/>
    <w:basedOn w:val="a"/>
    <w:link w:val="20"/>
    <w:rsid w:val="000A6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A6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68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54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B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D6EA5955930CAD600B0E1FE287B582E61AB85CFA0F0A356C6F0167B0977BD6E85746E5DD7F47D40480A7EA2123D4DA1B5961C7DFDE2109F4AAEn4d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2D25-BECE-4EAE-830E-6C393FD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dsabo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17</cp:revision>
  <cp:lastPrinted>2018-12-17T05:26:00Z</cp:lastPrinted>
  <dcterms:created xsi:type="dcterms:W3CDTF">2018-12-06T08:54:00Z</dcterms:created>
  <dcterms:modified xsi:type="dcterms:W3CDTF">2018-12-17T05:27:00Z</dcterms:modified>
</cp:coreProperties>
</file>