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E8" w:rsidRPr="00BC1BE8" w:rsidRDefault="00BC1BE8" w:rsidP="00BC1BE8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объявлению</w:t>
      </w:r>
    </w:p>
    <w:p w:rsidR="00BC1BE8" w:rsidRPr="00BC1BE8" w:rsidRDefault="00BC1BE8" w:rsidP="00BC1BE8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E8" w:rsidRPr="00BC1BE8" w:rsidRDefault="00BC1BE8" w:rsidP="00BC1BE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профессиональным знаниям и умениям </w:t>
      </w:r>
    </w:p>
    <w:p w:rsidR="00BC1BE8" w:rsidRPr="00BC1BE8" w:rsidRDefault="00BC1BE8" w:rsidP="00BC1BE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6"/>
        <w:gridCol w:w="2589"/>
        <w:gridCol w:w="2267"/>
        <w:gridCol w:w="7762"/>
      </w:tblGrid>
      <w:tr w:rsidR="009B4C6C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службы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стажу гражданской службы или работы по специальности, направлению подготовки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знаниям и умениям</w:t>
            </w:r>
          </w:p>
        </w:tc>
      </w:tr>
      <w:tr w:rsidR="009B4C6C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отдела кадровой и юридической работы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0B" w:rsidRDefault="00BC1BE8" w:rsidP="00AF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специал</w:t>
            </w:r>
            <w:r w:rsidR="00AF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 (направлению подготовки): </w:t>
            </w:r>
            <w:r w:rsidR="00AF6E0B" w:rsidRPr="00AF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управление», </w:t>
            </w:r>
            <w:r w:rsidR="00AF6E0B" w:rsidRPr="00AF6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Менеджмент», </w:t>
            </w:r>
            <w:r w:rsidR="00AF6E0B" w:rsidRPr="00AF6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персоналом», </w:t>
            </w:r>
            <w:r w:rsidR="00AF6E0B" w:rsidRPr="00AF6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</w:t>
            </w:r>
            <w:r w:rsidR="00AF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установлено соответствие указанным специальностям и направлениям подготовки.</w:t>
            </w:r>
          </w:p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E8" w:rsidRPr="00BC1BE8" w:rsidRDefault="00BC1BE8" w:rsidP="00BC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знания: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1) знание государственного языка Российской Федерации (русского языка);</w:t>
            </w:r>
          </w:p>
          <w:p w:rsidR="00AF6E0B" w:rsidRPr="00AF6E0B" w:rsidRDefault="00AF6E0B" w:rsidP="00AF6E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AF6E0B" w:rsidRPr="00AF6E0B" w:rsidRDefault="00AF6E0B" w:rsidP="00AF6E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AF6E0B" w:rsidRPr="00AF6E0B" w:rsidRDefault="00AF6E0B" w:rsidP="00AF6E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AF6E0B" w:rsidRPr="00AF6E0B" w:rsidRDefault="00AF6E0B" w:rsidP="00AF6E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AF6E0B" w:rsidRPr="00AF6E0B" w:rsidRDefault="00AF6E0B" w:rsidP="00AF6E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AF6E0B" w:rsidRPr="00AF6E0B" w:rsidRDefault="00AF6E0B" w:rsidP="00AF6E0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умения: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мыслить системно (стратегически);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достигать результата;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коммуникативные умения;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управлять изменениями</w:t>
            </w:r>
            <w:r w:rsidRPr="00AF6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знание составляющих ПК;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общие знания современных коммуникаций, программного обеспечения;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умение пользоваться современной оргтехникой;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работать </w:t>
            </w: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периферийными устройствами компьютера;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в операционных системах;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AF6E0B" w:rsidRPr="00AF6E0B" w:rsidRDefault="00AF6E0B" w:rsidP="00AF6E0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AF6E0B" w:rsidRDefault="00AF6E0B" w:rsidP="00AF6E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области: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Трудовой кодекс Российской Федерации;</w:t>
            </w:r>
          </w:p>
          <w:p w:rsidR="00F756F9" w:rsidRPr="00F756F9" w:rsidRDefault="00400DEF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Федеральный закон от 27.05.2003 </w:t>
            </w:r>
            <w:r w:rsidR="00F756F9"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58-ФЗ «О системе государственной службы Российской Федерации»;</w:t>
            </w:r>
          </w:p>
          <w:p w:rsidR="00F756F9" w:rsidRPr="00F756F9" w:rsidRDefault="00400DEF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Федеральный закон от 27.07.</w:t>
            </w:r>
            <w:r w:rsidR="00F756F9"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2004 № 79-ФЗ «О государственной гражданской службе Российской Федерации»;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Федеральный закон от 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02.03.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2007 № 25-ФЗ «О муниципальной службе в Российской Федерации» в части взаимосвязи муниципальной службы и государственной гражданской службы; 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11.01.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1995 № 32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«О государственных должностях Российской Федерации»;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01.02.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2005 № 110 «О проведении аттестации государственных гражданских служащих Российской Федерации»;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 w:rsidR="00400DEF" w:rsidRP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01.02.2005 №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111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 w:rsidR="00400DEF" w:rsidRP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01.02.2005 №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112 «О конкурсе на замещение вакантной должности государственной гражданской службы Российской Федерации»;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 w:rsidR="00400DEF" w:rsidRP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01.02.2005 №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113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«О порядке присвоения и сохранения классных чинов государственной гражданской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службы Российской Федерации федеральным государственным гражданским служащим»;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Указ Презид</w:t>
            </w:r>
            <w:r w:rsidR="00400DE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ента Российской Федерации от 16.02.</w:t>
            </w:r>
            <w:r w:rsidRPr="00F756F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2005</w:t>
            </w:r>
            <w:r w:rsidR="00400DEF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№ 159 </w:t>
            </w:r>
            <w:r w:rsidRPr="00F756F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30.05.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2005 № 609                         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Презид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ента Российской Федерации от 23.06.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2014 № 460         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ства Российской Федерации от 16.04.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003            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225 «О трудовых книжках»; 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ьства Российской Федерации от 09.01.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2014           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 Правительства Р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оссийской Федерации от 28.12.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2016 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идентифицировать»; 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 Брянской области от 27.11.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2000 № 61-З «О почетных званиях Брянской области и наградах высших органов государственной власти Брянской области»;</w:t>
            </w:r>
          </w:p>
          <w:p w:rsidR="00F756F9" w:rsidRPr="00F756F9" w:rsidRDefault="00400DEF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Закон Брянской области от 16.05.</w:t>
            </w:r>
            <w:r w:rsidR="00F756F9"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2005 № 46-З «О государственной гражданской службе Брянской области»;</w:t>
            </w:r>
          </w:p>
          <w:p w:rsidR="00F756F9" w:rsidRPr="00F756F9" w:rsidRDefault="00400DEF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Закон Брянской области от 12.10.2005 </w:t>
            </w:r>
            <w:r w:rsidR="00F756F9"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74-З «Об оплате труда и иных гарантиях лиц, замещающих государственные должности Брянской области»;</w:t>
            </w:r>
          </w:p>
          <w:p w:rsidR="00F756F9" w:rsidRPr="00F756F9" w:rsidRDefault="00400DEF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 Брянской области от 29.12.</w:t>
            </w:r>
            <w:r w:rsidR="00F756F9"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2005 № 115-З «О пенсии за выслугу лет»;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Губернатора Бр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янской области от 21.05.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2013 № 386 «Об утверждении перечня должностей государственной гражданской службы Брянской области,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Губернатора Брянской области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от 17.06.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2013 № 428 «О служебных удостоверениях лиц, замещающих государственные должности Брянской области, и государственных гражданских служащих Брянской области»; 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ернатора Брянской области от 31.07.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2013 № 479 «Об утверждении Положения о порядке прохождения испытания на государственной гражданской службе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Губернатора Брянской области от 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01.11.2013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559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«Об утверждении Положения о наставничестве в администрации Губернатора Брянской области и Правительства Брянской области, исполнительных органах государственной власти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ернатора Брянской области от 28.04.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2014 № 157 «Об утверждении Порядка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ернатора Брянской области от 30.04.2014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166 «Об институте стажёрства в исполнительных органах государственной власти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ернатора Брянской области от 14.07.2014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243 «Об утверждении Положения о проведении аттестации государственных гражданских служащих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указ Губернатора Брянской</w:t>
            </w:r>
            <w:r w:rsid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области от 14.07.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2014 № 244 «Об утверждении Положения о реестре государственных гражданских служащих Брянской области, замещающих должности государственной гражданской службы Брянской области в Брянской областной Думе, исполнительных органах государственной власти Брянской области и иных государственных органах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ернатора Брянской области от 25.08.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2014 № 277«О конкурсе на замещение вакантной должности государственной гражданской службы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ернатора Брянской области от 25.08.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2014 № 278 «Об утверждении порядка сдачи квалификационного экзамена государственными гражданскими служащими Брянской области и оценки их профессионального уровня»;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Губернатора Брянской 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области от 22.10.2014 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334 «О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указ Губ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ернатора Брянской области от 12.05.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2015 № 133 «О комиссиях по соблюдению требований к служебному поведению государственных гражданских служащих Брянской области и урегулированию конфликта интересов»;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указ Губернатора Брянской области от 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01.03.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2016 № 68 «Об утверждении Положения о порядке сообщения лицами, замещающими должности государственной гражданской службы Брянской области», о возможности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указ Губ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ернатора Брянской области от 12.05.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2015 № 133»;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администрации Брянско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й области от 02.11.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2007 № 876 «Об оплате труда работников, замещающих должности в государственных органах Брянской области, не являющиеся должностями государственной гражданской службы Брянской области»;</w:t>
            </w:r>
          </w:p>
          <w:p w:rsidR="00F756F9" w:rsidRPr="00F756F9" w:rsidRDefault="00F756F9" w:rsidP="00F756F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постановление Правительства Брянской области о</w:t>
            </w:r>
            <w:r w:rsidR="00542D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 16.12.</w:t>
            </w: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2013 № 726-п «Об утверждении Кодекса этики и служебного поведения государственных гражданских служащих Брянской области»;</w:t>
            </w:r>
          </w:p>
          <w:p w:rsidR="00BC1BE8" w:rsidRPr="00BC1BE8" w:rsidRDefault="00F756F9" w:rsidP="00F75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F756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другие законодательные и иные нормативные правовые акты в области регулирования государственной гражданской службы, деятельности в сфере развития кадровых технологий на государственной гражданской и муниципальной службе.</w:t>
            </w:r>
          </w:p>
        </w:tc>
      </w:tr>
      <w:tr w:rsidR="009B4C6C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BC1BE8" w:rsidRDefault="00F756F9" w:rsidP="00F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BC1BE8" w:rsidRDefault="00F756F9" w:rsidP="00F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BC1BE8" w:rsidRDefault="00F756F9" w:rsidP="00F7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специальности (направлению подготовки) «Юриспруденция»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9" w:rsidRPr="00BC1BE8" w:rsidRDefault="00F756F9" w:rsidP="00F7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знания: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1) знание государственного языка Российской Федерации (русского языка);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умения: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мыслить системно (стратегически);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достигать результата;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коммуникативные умения;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управлять </w:t>
            </w:r>
            <w:r w:rsidR="00400DE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изменениями.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знание составляющих ПК;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общие знания современных коммуникаций, программного обеспечения;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умение пользоваться современной оргтехникой;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работать </w:t>
            </w: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периферийными устройствами компьютера;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информационно-телекоммуникационными сетями, в том числе сетью «Интернет», использование поисковых систем информационно-</w:t>
            </w: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телекоммуникационных сетей для работы с ресурсами сетей, в том числе для получения необходимой информации;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в операционных системах;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4621CF" w:rsidRDefault="004621CF" w:rsidP="004621C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области:</w:t>
            </w:r>
          </w:p>
          <w:p w:rsid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(части 1 и 2);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№ 5-ФЗ «О ветеранах»;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 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04.06.2011 № 130-ФЗ «О внесении изменений в статьи 14 и 15 Закона Российской Федерации «О социальной защите граждан, подвергшихся воздействию радиации вследствие катастрофы на Чернобыльской АЭС»;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19.02.1993 № 4530-1 «О вынужденных переселенцах»;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07.05.2008 № 714 </w:t>
            </w:r>
            <w:r w:rsidR="008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обеспечении жильем ветеранов Великой Отечественной войны 1941 - 1945 годов»;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10.12.2002  </w:t>
            </w:r>
            <w:r w:rsid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879 «Об утверждении Положения о регистрации и учете граждан, имеющих право на получение социальных выплат для приобретения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жилья в связи с переселением из районов Крайнего Севера и приравненных к ним местностей»;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21.03.2006 </w:t>
            </w:r>
            <w:r w:rsidR="008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17.12.2010 </w:t>
            </w:r>
            <w:r w:rsidR="008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08.10.2015 </w:t>
            </w:r>
            <w:r w:rsidR="008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1074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 и жилищно-коммунального хозяйства Российской Федерации от 22.10.2015 № 756/пр </w:t>
            </w:r>
            <w:r w:rsidR="008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годы, и порядков их заполнения»;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Министерства строительства и жилищно-коммунального хозяйства Российской Федерации от 20.02.2018 № 103/пр </w:t>
            </w:r>
            <w:r w:rsidR="008C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учета, хранения и уничтожения бланков государственных жилищных сертификатов, выдаваемых гражданам - участникам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Брянской области от 09.06.2006 № 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Брянской области от 12.03.2007 № 26-З «О категориях граждан, имеющих право на предоставление им жилых помещений жилищного фонда Брянской области по договорам социального найма»;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Брянской области от 06.04.2010 № 25-З «О порядке предоставления гражданам жилых помещений специализированного жилищного фонда на территории Брянской области»;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Брянской области от 13.09.2006 № 559 «Об утверждении Положения о форме предоставления мер социальной поддержки по обеспечению жильем отдельных категорий граждан и порядке предоставления им жилых помещений на территории Брянской области»;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Брянской области от 12.03.2007 № 146 «О Порядке оформления и выдачи государственных жилищных сертификатов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«Жилище»;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Брянской области от 21.03.2008 № 255             «Об утверждении административного регламента по исполнению государственной функции «Предоставление мер  социальной поддержки по обеспечению жильем ветеранов, инвалидов и семей, имеющих детей-инвалидов, нуждающихся в улучшении жилищных условий»; </w:t>
            </w:r>
          </w:p>
          <w:p w:rsidR="004621CF" w:rsidRP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Брянской области от 16.12.2013 № 726-п «Об утверждении Кодекса этики и служебного поведения государственных гражданских служащих Брянской области»;</w:t>
            </w:r>
          </w:p>
          <w:p w:rsidR="00F756F9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законодательные и иные нормативные правовые акты в области регулирования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обеспечения и обслуживания граждан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исполнения должностных обязанностей.</w:t>
            </w:r>
          </w:p>
        </w:tc>
      </w:tr>
      <w:tr w:rsidR="009B4C6C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F" w:rsidRDefault="004621CF" w:rsidP="0046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F" w:rsidRDefault="004621CF" w:rsidP="0046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отдела жилищных программ, контроля и надзора за долевым строительством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F" w:rsidRPr="00400DEF" w:rsidRDefault="004621CF" w:rsidP="009F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специальности (направлению подготовки)</w:t>
            </w:r>
            <w:r w:rsidR="009F5787"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F5787"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и строительство», «Градостроительство</w:t>
            </w:r>
            <w:r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5787"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«Производство строительных материалов, изделий и конструкций»</w:t>
            </w:r>
            <w:r w:rsidR="009B4C6C"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</w:t>
            </w:r>
            <w:r w:rsidR="009B4C6C" w:rsidRPr="0040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 подготовки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F" w:rsidRPr="00BC1BE8" w:rsidRDefault="004621CF" w:rsidP="0046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знания: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1) знание государственного языка Российской Федерации (русского языка);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4621CF" w:rsidRPr="00AF6E0B" w:rsidRDefault="004621CF" w:rsidP="004621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умения: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мыслить системно (стратегически);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достигать результата;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коммуникативные умения;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управлять изменениями</w:t>
            </w:r>
            <w:r w:rsidRPr="00AF6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знание составляющих ПК;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общие знания современных коммуникаций, программного обеспечения;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умение пользоваться современной оргтехникой;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работать </w:t>
            </w: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периферийными устройствами компьютера;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информационно-телекоммуникационными сетями, в том числе сетью «Интернет», использование поисковых систем информационно-</w:t>
            </w: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телекоммуникационных сетей для работы с ресурсами сетей, в том числе для получения необходимой информации;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в операционных системах;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4621CF" w:rsidRPr="00AF6E0B" w:rsidRDefault="004621CF" w:rsidP="004621C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4621CF" w:rsidRPr="00400DEF" w:rsidRDefault="004621CF" w:rsidP="004621C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400DEF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области:</w:t>
            </w:r>
          </w:p>
          <w:p w:rsidR="004621CF" w:rsidRDefault="004621CF" w:rsidP="0046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(части 1 и 2);</w:t>
            </w:r>
          </w:p>
          <w:p w:rsidR="009F5787" w:rsidRPr="009F5787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7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Жилищный кодекс Российской Федерации;</w:t>
            </w:r>
          </w:p>
          <w:p w:rsidR="009F5787" w:rsidRPr="009F5787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7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Градостроительный Кодекс Российской Федерации;</w:t>
            </w:r>
          </w:p>
          <w:p w:rsidR="009F5787" w:rsidRDefault="00832009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r w:rsidR="009F5787" w:rsidRPr="009F5787">
                <w:rPr>
                  <w:rFonts w:ascii="Times New Roman" w:eastAsia="SimSun" w:hAnsi="Times New Roman" w:cs="Times New Roman"/>
                  <w:bCs/>
                  <w:kern w:val="1"/>
                  <w:sz w:val="24"/>
                  <w:szCs w:val="24"/>
                  <w:lang w:eastAsia="zh-CN" w:bidi="hi-IN"/>
                </w:rPr>
                <w:t>Федеральный закон</w:t>
              </w:r>
            </w:hyperlink>
            <w:r w:rsidR="009F5787" w:rsidRPr="009F57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400DEF" w:rsidRPr="00400DEF" w:rsidRDefault="008C505A" w:rsidP="00400DE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Федеральный закон от 24.07.</w:t>
            </w:r>
            <w:r w:rsidR="00400DEF" w:rsidRPr="00400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2008 № 161-ФЗ «О содействии развитию жилищного строительства»;</w:t>
            </w:r>
          </w:p>
          <w:p w:rsidR="009F5787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7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Указ Президента Российской Федерации от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  <w:r w:rsidRPr="009F57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.05.</w:t>
            </w:r>
            <w:r w:rsidRPr="009F57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612CC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400DEF" w:rsidRPr="00400DEF" w:rsidRDefault="00832009" w:rsidP="00400DE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="00400DEF" w:rsidRPr="008C505A">
                <w:rPr>
                  <w:rStyle w:val="ab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u w:val="none"/>
                  <w:lang w:eastAsia="zh-CN" w:bidi="hi-IN"/>
                </w:rPr>
                <w:t>Указ</w:t>
              </w:r>
            </w:hyperlink>
            <w:r w:rsidR="00400DEF" w:rsidRPr="008C50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400DEF" w:rsidRPr="00400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Президента Российской Федерации от </w:t>
            </w:r>
            <w:r w:rsidR="008C50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07.05.</w:t>
            </w:r>
            <w:r w:rsidR="00400DEF" w:rsidRPr="00400DE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2018 № 204 «О национальных целях и стратегических задачах развития Российской Федерации на период до 2024 года»;</w:t>
            </w:r>
          </w:p>
          <w:p w:rsidR="004621CF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законодательные и иные нормативные правовые акты в области регулирования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законодательства и жилищных программ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исполнения должностных обязанностей.</w:t>
            </w:r>
          </w:p>
        </w:tc>
      </w:tr>
      <w:tr w:rsidR="009B4C6C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Default="009F5787" w:rsidP="009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Default="009F5787" w:rsidP="009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консультант отдела развития строительного комплекса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6C" w:rsidRPr="009B4C6C" w:rsidRDefault="009F5787" w:rsidP="009B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 образование по специальности (направлению подготовки): </w:t>
            </w:r>
            <w:r w:rsidR="009B4C6C" w:rsidRPr="009B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«Архитектура и строительство», «Градостроительство», «Теплоэнергетика и теплотехника», «Промышленная теплоэнергетика», «Электроэнергетика и </w:t>
            </w:r>
            <w:r w:rsidR="009B4C6C" w:rsidRPr="009B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электротехника», «Техника и технологии строительства», «Строительство», «Промышленное и гражданское строительство», «Проектирование зданий», «Природоохранное обустройство территорий»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9F5787" w:rsidRPr="004621CF" w:rsidRDefault="009F5787" w:rsidP="009F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Pr="00BC1BE8" w:rsidRDefault="009F5787" w:rsidP="009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знания: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1) знание государственного языка Российской Федерации (русского языка);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lastRenderedPageBreak/>
              <w:t>Базовые умения: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мыслить системно (стратегически);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достигать результата;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коммуникативные умения;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управлять изменениями</w:t>
            </w:r>
            <w:r w:rsidRPr="00AF6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знание составляющих ПК;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общие знания современных коммуникаций, программного обеспечения;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умение пользоваться современной оргтехникой;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работать </w:t>
            </w: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периферийными устройствами компьютера;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в операционных системах;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9F5787" w:rsidRDefault="009F5787" w:rsidP="009F578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области:</w:t>
            </w:r>
          </w:p>
          <w:p w:rsidR="009F5787" w:rsidRDefault="009F5787" w:rsidP="009F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(части 1 и 2);</w:t>
            </w:r>
          </w:p>
          <w:p w:rsidR="009B4C6C" w:rsidRPr="009B4C6C" w:rsidRDefault="009B4C6C" w:rsidP="009B4C6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Градостроительный кодекс Российской Федерации;</w:t>
            </w:r>
          </w:p>
          <w:p w:rsidR="009B4C6C" w:rsidRPr="009B4C6C" w:rsidRDefault="009B4C6C" w:rsidP="009B4C6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Земельный кодекс Российской Федерации;</w:t>
            </w:r>
          </w:p>
          <w:p w:rsidR="009B4C6C" w:rsidRDefault="009B4C6C" w:rsidP="009B4C6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Жилищный кодекс Российской Федерации; 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Российской Федерации от 05.03.2007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Российской Федерации от 16.02.2008 № 87 «О составе разделов проектной документации и требованиях к их содержанию»; 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постановление Правительства Российской Федерации от 18.05.2009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процентов»;</w:t>
            </w:r>
          </w:p>
          <w:p w:rsidR="009B4C6C" w:rsidRPr="009B4C6C" w:rsidRDefault="009B4C6C" w:rsidP="009B4C6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Российской Федерации от 13.09.2010 </w:t>
            </w:r>
            <w:r w:rsidR="000008C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 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716 «Об утверждении Правил формирования и реализации федеральной адресной инвестиционной программы»;  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Российской Федерации от 23.09.2013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Российской Федерации от 12.11.2016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1159 «О критериях экономической эффективности проектной документации»;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Российской Федерации от 31.03.2017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389 «О порядке признания проектной документации повторного использования экономически эффективной проектной документ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ацией повторного использования»;</w:t>
            </w:r>
          </w:p>
          <w:p w:rsidR="000008CA" w:rsidRPr="009B4C6C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приказ Министерства регионального развития Российской Федерации от 28.05.2010 № 260 «Об утверждении Справочников базовых цен на проектные работы в строительстве»; </w:t>
            </w:r>
          </w:p>
          <w:p w:rsidR="000008CA" w:rsidRDefault="000008CA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</w:t>
            </w: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заключаемого с единственным поставщиком (подрядчиком, исполнителем)»;</w:t>
            </w:r>
          </w:p>
          <w:p w:rsidR="009B4C6C" w:rsidRPr="009B4C6C" w:rsidRDefault="009B4C6C" w:rsidP="00000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 Брянской области от 15.03.2007 № 28-З «О градостроительной деятельности в Брянской области»;</w:t>
            </w:r>
          </w:p>
          <w:p w:rsidR="009B4C6C" w:rsidRPr="009B4C6C" w:rsidRDefault="009B4C6C" w:rsidP="009B4C6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Брянской области от 27.10.2014 № 488-п     «Об осуществлении капитальных вложений в объекты государственной и муниципальной собственности на территории Брянской области»;</w:t>
            </w:r>
          </w:p>
          <w:p w:rsidR="009B4C6C" w:rsidRPr="009B4C6C" w:rsidRDefault="000008CA" w:rsidP="009B4C6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4C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строительные нормы и правила, технические регламенты, иные Федеральные законы и нормативно-правовые документы в области градостроительства, организации и проведения государственной экспертизы проектной документации в отношении объектов, строительство которых финансирует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ся из средств бюджетной системы.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B4C6C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Default="009F5787" w:rsidP="009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Default="00612CC0" w:rsidP="0061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отела планирования и реализации программ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Pr="00612CC0" w:rsidRDefault="00612CC0" w:rsidP="009F5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образование по специальности (направлению подготовки) «Экономика», «Финансы и кредит»</w:t>
            </w:r>
            <w:r w:rsidRPr="00612CC0">
              <w:rPr>
                <w:color w:val="000000" w:themeColor="text1"/>
              </w:rPr>
              <w:t xml:space="preserve"> </w:t>
            </w:r>
            <w:r w:rsidRPr="00612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</w:t>
            </w:r>
            <w:r w:rsidRPr="00612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указанным специальностям и направлениям подготовки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Pr="00BC1BE8" w:rsidRDefault="009F5787" w:rsidP="009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знания: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1) знание государственного языка Российской Федерации (русского языка);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9F5787" w:rsidRPr="00AF6E0B" w:rsidRDefault="009F5787" w:rsidP="009F578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умения: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мыслить системно (стратегически);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достигать результата;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коммуникативные умения;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управлять изменениями</w:t>
            </w:r>
            <w:r w:rsidRPr="00AF6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знание составляющих ПК;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общие знания современных коммуникаций, программного обеспечения;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умение пользоваться современной оргтехникой;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работать </w:t>
            </w: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периферийными устройствами компьютера;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в операционных системах;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9F5787" w:rsidRPr="00AF6E0B" w:rsidRDefault="009F5787" w:rsidP="009F57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9F5787" w:rsidRDefault="009F5787" w:rsidP="009F578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области: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Гражданский кодекс Российской Федерации (части 1 и 2);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Бюджетный кодекс Российской Федерации;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Налоговый кодекс Российской Федерации;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 Брянской области от 28.06.2007 № 93-З «О порядке составления, рассмотрения и утверждения областного бюджета и бюджета территориального государственного внебюджетного фонда»;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Брянской области от 28.10.2013 № 608-п «Об утверждении Порядка разработки, реализации и оценки эффективности государственных программ Брянской области»;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Брянской области от 16.12.2013 № 726-п «Об утверждении Кодекса этики и служебного поведения государственных гражданских служащих Брянской области»;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Брянской области от 30.12.2013 № 833-п 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(2014 - 2020 годы);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постановление Правительства Брянской области от 27.10.2014 № 488-п «Об осуществлении капитальных вложений в объекты государственной и муниципальной собственности на территории Брянской области»;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Брянской области от 10.10.2016 № 516-п </w:t>
            </w:r>
            <w:r w:rsidR="008C505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</w:t>
            </w: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«О формировании, предоставлении и распределении субсидий из </w:t>
            </w: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областного бюджета бюджетам муниципальных образований Брянской области»;</w:t>
            </w:r>
          </w:p>
          <w:p w:rsidR="009F5787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Правительства Брянской области от 29.01.2018 № 24-п </w:t>
            </w:r>
            <w:r w:rsidR="008C505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</w:t>
            </w:r>
            <w:r w:rsidRPr="00612CC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«О государственной информационной системе управления государственными и муниципальными финансами Брянской области «Элект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ронный бюджет Брянской области»;</w:t>
            </w:r>
          </w:p>
          <w:p w:rsidR="00612CC0" w:rsidRPr="00612CC0" w:rsidRDefault="00612CC0" w:rsidP="00612CC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законодательные и иные нормативные правовые акты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финансирования и реализации государственных программ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исполнения должностных обязанностей.</w:t>
            </w:r>
          </w:p>
        </w:tc>
      </w:tr>
      <w:tr w:rsidR="00F976B9" w:rsidRPr="00BC1BE8" w:rsidTr="009F578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B9" w:rsidRDefault="00F976B9" w:rsidP="00F9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B9" w:rsidRDefault="00F976B9" w:rsidP="00F9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отдела финансов, бюджетного учета и отчетности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B9" w:rsidRPr="00612CC0" w:rsidRDefault="00F976B9" w:rsidP="00F9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образование по специальности (направлению подготовки) «Экономика», «Финансы и кредит»</w:t>
            </w:r>
            <w:r w:rsidRPr="00612CC0">
              <w:rPr>
                <w:color w:val="000000" w:themeColor="text1"/>
              </w:rPr>
              <w:t xml:space="preserve"> </w:t>
            </w:r>
            <w:r w:rsidRPr="00612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B9" w:rsidRPr="00BC1BE8" w:rsidRDefault="00F976B9" w:rsidP="00F9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требования к стажу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знания: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1) знание государственного языка Российской Федерации (русского языка);</w:t>
            </w:r>
          </w:p>
          <w:p w:rsidR="00F976B9" w:rsidRPr="00AF6E0B" w:rsidRDefault="00F976B9" w:rsidP="00F976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2) знание основ: </w:t>
            </w:r>
          </w:p>
          <w:p w:rsidR="00F976B9" w:rsidRPr="00AF6E0B" w:rsidRDefault="00F976B9" w:rsidP="00F976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Конституции Российской Федерации;</w:t>
            </w:r>
          </w:p>
          <w:p w:rsidR="00F976B9" w:rsidRPr="00AF6E0B" w:rsidRDefault="00F976B9" w:rsidP="00F976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Устава Брянской области;</w:t>
            </w:r>
          </w:p>
          <w:p w:rsidR="00F976B9" w:rsidRPr="00AF6E0B" w:rsidRDefault="00F976B9" w:rsidP="00F976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законодательства о государственной гражданской службе в Российской Федерации и Брянской области; </w:t>
            </w:r>
          </w:p>
          <w:p w:rsidR="00F976B9" w:rsidRPr="00AF6E0B" w:rsidRDefault="00F976B9" w:rsidP="00F976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законодательства о противодействии коррупции в Российской Федерации и Брянской области;</w:t>
            </w:r>
          </w:p>
          <w:p w:rsidR="00F976B9" w:rsidRPr="00AF6E0B" w:rsidRDefault="00F976B9" w:rsidP="00F976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организации законодательных (представительных) и исполнительных органов государственной власти субъектов Российской Федерации.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Базовые умения: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мыслить системно (стратегически);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планировать и рационально использовать служебное время;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достигать результата;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коммуникативные умения;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умение управлять изменениями</w:t>
            </w:r>
            <w:r w:rsidRPr="00AF6E0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Базовые знания и умения в области информационно-коммуникационных технологий: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знание составляющих ПК;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общие знания современных коммуникаций, программного обеспечения;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знание основных вопросов в области обеспечения информационной безопасности, общих принципов защиты информации; 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умение пользоваться современной оргтехникой;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умение работать </w:t>
            </w: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с информационными системами и базами данных; 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работа с периферийными устройствами компьютера;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работа с информационно-телекоммуникационными сетями, в том числе сетью «Интернет», использование поисковых систем информационно-телекоммуникационных сетей для работы с ресурсами сетей, в том числе для получения необходимой информации; 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в операционных системах;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управление электронной почтой; 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работа в текстовых и графических редакторах; 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работа с электронными таблицами.</w:t>
            </w:r>
          </w:p>
          <w:p w:rsidR="00F976B9" w:rsidRDefault="00F976B9" w:rsidP="00F976B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F6E0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  <w:t>Профессиональные знания в сфере законодательства Российской Федерации и Брянской области: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(части 1 и 2);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402-ФЗ «О бухгалтерском учете»;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06.12.2010 № 162н «Об утверждении Плана счетов бюджетного учета и Инструкции по его применению»;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16.12.2010 № 174н «Об утверждении Плана счетов бухгалтерского учета бюджетных учреждений и Инструкции по его применению»;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23.12.2010 № 183н «Об утверждении Плана счетов бухгалтерского учета автономных учреждений и Инструкции по его применению»;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F976B9" w:rsidRP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Минфина РФ от 25.03.2011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01.07.2013 № 65н «Об утверждении Указаний о порядке применения бюджетной классификации Российской Федерации»;</w:t>
            </w:r>
          </w:p>
          <w:p w:rsidR="00F976B9" w:rsidRDefault="00F976B9" w:rsidP="00F9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законодательные и иные нормативные правовые акты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и налогового учета</w:t>
            </w:r>
            <w:r w:rsidRPr="004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исполнения должностных обязанностей.</w:t>
            </w:r>
          </w:p>
          <w:p w:rsidR="00F976B9" w:rsidRPr="00AF6E0B" w:rsidRDefault="00F976B9" w:rsidP="00F976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BC1BE8" w:rsidRDefault="00BC1BE8"/>
    <w:p w:rsidR="00C5257D" w:rsidRDefault="00C5257D"/>
    <w:p w:rsidR="00C5257D" w:rsidRDefault="00C5257D"/>
    <w:p w:rsidR="00C5257D" w:rsidRDefault="00C5257D">
      <w:bookmarkStart w:id="0" w:name="_GoBack"/>
      <w:bookmarkEnd w:id="0"/>
    </w:p>
    <w:sectPr w:rsidR="00C5257D" w:rsidSect="00077BE9">
      <w:footerReference w:type="default" r:id="rId10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09" w:rsidRDefault="00832009" w:rsidP="00BC1BE8">
      <w:pPr>
        <w:spacing w:after="0" w:line="240" w:lineRule="auto"/>
      </w:pPr>
      <w:r>
        <w:separator/>
      </w:r>
    </w:p>
  </w:endnote>
  <w:endnote w:type="continuationSeparator" w:id="0">
    <w:p w:rsidR="00832009" w:rsidRDefault="00832009" w:rsidP="00B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416"/>
      <w:docPartObj>
        <w:docPartGallery w:val="Page Numbers (Bottom of Page)"/>
        <w:docPartUnique/>
      </w:docPartObj>
    </w:sdtPr>
    <w:sdtEndPr/>
    <w:sdtContent>
      <w:p w:rsidR="00400DEF" w:rsidRDefault="00400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E9">
          <w:rPr>
            <w:noProof/>
          </w:rPr>
          <w:t>18</w:t>
        </w:r>
        <w:r>
          <w:fldChar w:fldCharType="end"/>
        </w:r>
      </w:p>
    </w:sdtContent>
  </w:sdt>
  <w:p w:rsidR="00400DEF" w:rsidRDefault="00400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09" w:rsidRDefault="00832009" w:rsidP="00BC1BE8">
      <w:pPr>
        <w:spacing w:after="0" w:line="240" w:lineRule="auto"/>
      </w:pPr>
      <w:r>
        <w:separator/>
      </w:r>
    </w:p>
  </w:footnote>
  <w:footnote w:type="continuationSeparator" w:id="0">
    <w:p w:rsidR="00832009" w:rsidRDefault="00832009" w:rsidP="00BC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9A5496A"/>
    <w:multiLevelType w:val="multilevel"/>
    <w:tmpl w:val="7BE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80AB7"/>
    <w:multiLevelType w:val="multilevel"/>
    <w:tmpl w:val="877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D5"/>
    <w:rsid w:val="000008CA"/>
    <w:rsid w:val="00014651"/>
    <w:rsid w:val="00023D18"/>
    <w:rsid w:val="00077BE9"/>
    <w:rsid w:val="001A535C"/>
    <w:rsid w:val="001E1348"/>
    <w:rsid w:val="002F4214"/>
    <w:rsid w:val="00307D00"/>
    <w:rsid w:val="00315EA1"/>
    <w:rsid w:val="003C29F9"/>
    <w:rsid w:val="003C6A08"/>
    <w:rsid w:val="003D3CD5"/>
    <w:rsid w:val="00400DEF"/>
    <w:rsid w:val="004621CF"/>
    <w:rsid w:val="00542D64"/>
    <w:rsid w:val="00582ABB"/>
    <w:rsid w:val="005A3A61"/>
    <w:rsid w:val="005F0660"/>
    <w:rsid w:val="00612CC0"/>
    <w:rsid w:val="006F0269"/>
    <w:rsid w:val="00832009"/>
    <w:rsid w:val="008C1EE7"/>
    <w:rsid w:val="008C505A"/>
    <w:rsid w:val="009B4C6C"/>
    <w:rsid w:val="009F4B30"/>
    <w:rsid w:val="009F5787"/>
    <w:rsid w:val="00A83D2A"/>
    <w:rsid w:val="00AF6E0B"/>
    <w:rsid w:val="00B077E8"/>
    <w:rsid w:val="00BC1BE8"/>
    <w:rsid w:val="00C5257D"/>
    <w:rsid w:val="00CB67A8"/>
    <w:rsid w:val="00D71E50"/>
    <w:rsid w:val="00DB6060"/>
    <w:rsid w:val="00E7699F"/>
    <w:rsid w:val="00F756F9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363D-C7F8-49E2-8D0B-29EFE922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5"/>
    <w:pPr>
      <w:ind w:left="720"/>
      <w:contextualSpacing/>
    </w:pPr>
  </w:style>
  <w:style w:type="paragraph" w:styleId="a4">
    <w:name w:val="Normal (Web)"/>
    <w:basedOn w:val="a"/>
    <w:uiPriority w:val="99"/>
    <w:rsid w:val="00A8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BE8"/>
  </w:style>
  <w:style w:type="paragraph" w:styleId="a7">
    <w:name w:val="footer"/>
    <w:basedOn w:val="a"/>
    <w:link w:val="a8"/>
    <w:uiPriority w:val="99"/>
    <w:unhideWhenUsed/>
    <w:rsid w:val="00B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BE8"/>
  </w:style>
  <w:style w:type="paragraph" w:styleId="a9">
    <w:name w:val="Balloon Text"/>
    <w:basedOn w:val="a"/>
    <w:link w:val="aa"/>
    <w:uiPriority w:val="99"/>
    <w:semiHidden/>
    <w:unhideWhenUsed/>
    <w:rsid w:val="0031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EA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0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80E8087EB5C310731CEAED8DEB78CC8F80F69E26BE7D0AD7B42D47ECE57F9228A2E7F8F11D9F04690ACFB1cB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AB7A-008F-48AE-A806-9D363E0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2018-11-19T13:43:00Z</cp:lastPrinted>
  <dcterms:created xsi:type="dcterms:W3CDTF">2018-11-28T11:07:00Z</dcterms:created>
  <dcterms:modified xsi:type="dcterms:W3CDTF">2018-11-28T11:07:00Z</dcterms:modified>
</cp:coreProperties>
</file>